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B8" w:rsidRDefault="00FA2224">
      <w:pPr>
        <w:pStyle w:val="30"/>
        <w:framePr w:w="9446" w:h="1945" w:hRule="exact" w:wrap="none" w:vAnchor="page" w:hAnchor="page" w:x="1655" w:y="1082"/>
        <w:shd w:val="clear" w:color="auto" w:fill="auto"/>
        <w:spacing w:after="0" w:line="230" w:lineRule="exact"/>
        <w:ind w:left="4180"/>
      </w:pPr>
      <w:r>
        <w:t>Руководителю Хакасского</w:t>
      </w:r>
      <w:proofErr w:type="gramStart"/>
      <w:r>
        <w:t xml:space="preserve"> У</w:t>
      </w:r>
      <w:proofErr w:type="gramEnd"/>
      <w:r>
        <w:t xml:space="preserve"> ФАС России</w:t>
      </w:r>
    </w:p>
    <w:p w:rsidR="00A70FB8" w:rsidRDefault="00FA2224">
      <w:pPr>
        <w:pStyle w:val="20"/>
        <w:framePr w:w="9446" w:h="1945" w:hRule="exact" w:wrap="none" w:vAnchor="page" w:hAnchor="page" w:x="1655" w:y="1082"/>
        <w:shd w:val="clear" w:color="auto" w:fill="auto"/>
        <w:spacing w:before="0"/>
        <w:ind w:left="4180" w:firstLine="0"/>
      </w:pPr>
      <w:r>
        <w:t>Лебедевой К.А.</w:t>
      </w:r>
    </w:p>
    <w:p w:rsidR="00A70FB8" w:rsidRDefault="00FA2224">
      <w:pPr>
        <w:pStyle w:val="20"/>
        <w:framePr w:w="9446" w:h="1945" w:hRule="exact" w:wrap="none" w:vAnchor="page" w:hAnchor="page" w:x="1655" w:y="1082"/>
        <w:shd w:val="clear" w:color="auto" w:fill="auto"/>
        <w:spacing w:before="0"/>
        <w:ind w:left="4180" w:firstLine="0"/>
      </w:pPr>
      <w:r>
        <w:t>655017, г. Абакан, ул. Вяткина, 3</w:t>
      </w:r>
    </w:p>
    <w:p w:rsidR="00A70FB8" w:rsidRDefault="00FA2224" w:rsidP="00FA2224">
      <w:pPr>
        <w:pStyle w:val="20"/>
        <w:framePr w:w="9446" w:h="1945" w:hRule="exact" w:wrap="none" w:vAnchor="page" w:hAnchor="page" w:x="1655" w:y="1082"/>
        <w:shd w:val="clear" w:color="auto" w:fill="auto"/>
        <w:spacing w:before="0"/>
        <w:ind w:left="4180" w:firstLine="0"/>
      </w:pPr>
      <w:r>
        <w:t>от ИП</w:t>
      </w:r>
      <w:proofErr w:type="gramStart"/>
      <w:r>
        <w:t xml:space="preserve"> «..»</w:t>
      </w:r>
      <w:proofErr w:type="gramEnd"/>
    </w:p>
    <w:p w:rsidR="00A70FB8" w:rsidRDefault="00FA2224">
      <w:pPr>
        <w:pStyle w:val="10"/>
        <w:framePr w:w="9446" w:h="1443" w:hRule="exact" w:wrap="none" w:vAnchor="page" w:hAnchor="page" w:x="1655" w:y="3850"/>
        <w:shd w:val="clear" w:color="auto" w:fill="auto"/>
        <w:spacing w:before="0"/>
        <w:ind w:left="4180"/>
      </w:pPr>
      <w:bookmarkStart w:id="0" w:name="bookmark0"/>
      <w:r>
        <w:t>Жалоба</w:t>
      </w:r>
      <w:bookmarkEnd w:id="0"/>
    </w:p>
    <w:p w:rsidR="00A70FB8" w:rsidRDefault="00FA2224">
      <w:pPr>
        <w:pStyle w:val="30"/>
        <w:framePr w:w="9446" w:h="1443" w:hRule="exact" w:wrap="none" w:vAnchor="page" w:hAnchor="page" w:x="1655" w:y="3850"/>
        <w:shd w:val="clear" w:color="auto" w:fill="auto"/>
        <w:spacing w:after="0" w:line="274" w:lineRule="exact"/>
        <w:ind w:left="20"/>
        <w:jc w:val="center"/>
      </w:pPr>
      <w:r>
        <w:t xml:space="preserve">на действия комиссии Открытого конкурса </w:t>
      </w:r>
      <w:r>
        <w:t>№ 02-2014 УКХТ г. Абакана</w:t>
      </w:r>
    </w:p>
    <w:p w:rsidR="00A70FB8" w:rsidRDefault="00FA2224">
      <w:pPr>
        <w:pStyle w:val="20"/>
        <w:framePr w:w="9446" w:h="1443" w:hRule="exact" w:wrap="none" w:vAnchor="page" w:hAnchor="page" w:x="1655" w:y="3850"/>
        <w:shd w:val="clear" w:color="auto" w:fill="auto"/>
        <w:spacing w:before="0" w:line="274" w:lineRule="exact"/>
        <w:ind w:left="20" w:firstLine="0"/>
        <w:jc w:val="center"/>
      </w:pPr>
      <w:r>
        <w:t>«На предоставление права заключения договора на осуществление коммерческих</w:t>
      </w:r>
      <w:r>
        <w:br/>
        <w:t>пассажирских перевозок автомобильным транспортом общего пользования по городским</w:t>
      </w:r>
      <w:r>
        <w:br/>
        <w:t>маршрутам регулярных перевозок в г. Абакане».</w:t>
      </w:r>
    </w:p>
    <w:p w:rsidR="00A70FB8" w:rsidRDefault="00FA2224">
      <w:pPr>
        <w:pStyle w:val="20"/>
        <w:framePr w:w="9446" w:h="1743" w:hRule="exact" w:wrap="none" w:vAnchor="page" w:hAnchor="page" w:x="1655" w:y="6510"/>
        <w:shd w:val="clear" w:color="auto" w:fill="auto"/>
        <w:spacing w:before="0" w:line="278" w:lineRule="exact"/>
        <w:ind w:firstLine="800"/>
        <w:jc w:val="both"/>
      </w:pPr>
      <w:r>
        <w:t>Я, Индивидуальный Предприним</w:t>
      </w:r>
      <w:r>
        <w:t>атель</w:t>
      </w:r>
      <w:proofErr w:type="gramStart"/>
      <w:r>
        <w:t xml:space="preserve"> «…»</w:t>
      </w:r>
      <w:r>
        <w:t xml:space="preserve">., </w:t>
      </w:r>
      <w:proofErr w:type="gramEnd"/>
      <w:r>
        <w:t>занимаюсь пассажирскими перевозками в г. Абакане и являюсь участником открытого конкурса № 02-2014, объявленным УКХТ г. Абакана «На предоставление права заключения договора на осуществление коммерческих пассажирских перевозок автомобильны</w:t>
      </w:r>
      <w:r>
        <w:t>м транспортом общего пользования по городским маршрутам регулярных перевозок в г. Абакане» по лотам № 12,13,15,16,17.</w:t>
      </w:r>
    </w:p>
    <w:p w:rsidR="00A70FB8" w:rsidRDefault="00FA2224">
      <w:pPr>
        <w:pStyle w:val="20"/>
        <w:framePr w:wrap="none" w:vAnchor="page" w:hAnchor="page" w:x="1655" w:y="8501"/>
        <w:shd w:val="clear" w:color="auto" w:fill="auto"/>
        <w:spacing w:before="0" w:line="220" w:lineRule="exact"/>
        <w:ind w:firstLine="800"/>
        <w:jc w:val="both"/>
      </w:pPr>
      <w:r>
        <w:t>Ранее я уже подавал жалобу № 5-Т на действия организатора данного конкурса.</w:t>
      </w:r>
    </w:p>
    <w:p w:rsidR="00A70FB8" w:rsidRDefault="00FA2224">
      <w:pPr>
        <w:pStyle w:val="20"/>
        <w:framePr w:wrap="none" w:vAnchor="page" w:hAnchor="page" w:x="1655" w:y="9053"/>
        <w:shd w:val="clear" w:color="auto" w:fill="auto"/>
        <w:spacing w:before="0" w:line="220" w:lineRule="exact"/>
        <w:ind w:firstLine="800"/>
        <w:jc w:val="both"/>
      </w:pPr>
      <w:r>
        <w:t>По данной жалобе было вынесено решение:</w:t>
      </w:r>
    </w:p>
    <w:p w:rsidR="00A70FB8" w:rsidRDefault="00FA2224">
      <w:pPr>
        <w:pStyle w:val="40"/>
        <w:framePr w:w="9446" w:h="2266" w:hRule="exact" w:wrap="none" w:vAnchor="page" w:hAnchor="page" w:x="1655" w:y="9557"/>
        <w:numPr>
          <w:ilvl w:val="0"/>
          <w:numId w:val="1"/>
        </w:numPr>
        <w:shd w:val="clear" w:color="auto" w:fill="auto"/>
        <w:tabs>
          <w:tab w:val="left" w:pos="1036"/>
        </w:tabs>
        <w:spacing w:before="0"/>
        <w:ind w:firstLine="800"/>
      </w:pPr>
      <w:r>
        <w:rPr>
          <w:rStyle w:val="41"/>
          <w:i/>
          <w:iCs/>
        </w:rPr>
        <w:t>Признать жалобу № 5 -</w:t>
      </w:r>
      <w:proofErr w:type="gramStart"/>
      <w:r>
        <w:rPr>
          <w:rStyle w:val="41"/>
          <w:i/>
          <w:iCs/>
        </w:rPr>
        <w:t>Т</w:t>
      </w:r>
      <w:r>
        <w:rPr>
          <w:rStyle w:val="41"/>
          <w:i/>
          <w:iCs/>
        </w:rPr>
        <w:t xml:space="preserve"> </w:t>
      </w:r>
      <w:r>
        <w:t>ИП</w:t>
      </w:r>
      <w:proofErr w:type="gramEnd"/>
      <w:r>
        <w:t xml:space="preserve"> «...», на действия конкурсной комиссии - Управления КХТ Администрация г. Абакана при проведении открытого конкурса № 02- 2014 «На предоставление права заключения договора на осуществление коммерческих пассажирских перевозок автомобильным транспортом об</w:t>
      </w:r>
      <w:r>
        <w:t xml:space="preserve">щего пользования по городским маршрутам регулярных перевозок в г. Абакане» (по лотам №№: 12; 13; 15; 16; 17) </w:t>
      </w:r>
      <w:proofErr w:type="gramStart"/>
      <w:r>
        <w:rPr>
          <w:rStyle w:val="41"/>
          <w:i/>
          <w:iCs/>
        </w:rPr>
        <w:t>обоснованной</w:t>
      </w:r>
      <w:proofErr w:type="gramEnd"/>
      <w:r>
        <w:rPr>
          <w:rStyle w:val="41"/>
          <w:i/>
          <w:iCs/>
        </w:rPr>
        <w:t>.</w:t>
      </w:r>
    </w:p>
    <w:p w:rsidR="00A70FB8" w:rsidRDefault="00FA2224">
      <w:pPr>
        <w:pStyle w:val="40"/>
        <w:framePr w:w="9446" w:h="2266" w:hRule="exact" w:wrap="none" w:vAnchor="page" w:hAnchor="page" w:x="1655" w:y="9557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firstLine="620"/>
        <w:jc w:val="both"/>
      </w:pPr>
      <w:r>
        <w:t xml:space="preserve">Выдать организатору торгов - Управлению КХТ Администрация </w:t>
      </w:r>
      <w:proofErr w:type="gramStart"/>
      <w:r>
        <w:t>г</w:t>
      </w:r>
      <w:proofErr w:type="gramEnd"/>
      <w:r>
        <w:t>.</w:t>
      </w:r>
    </w:p>
    <w:p w:rsidR="00A70FB8" w:rsidRDefault="00FA2224">
      <w:pPr>
        <w:pStyle w:val="40"/>
        <w:framePr w:w="9446" w:h="2266" w:hRule="exact" w:wrap="none" w:vAnchor="page" w:hAnchor="page" w:x="1655" w:y="9557"/>
        <w:shd w:val="clear" w:color="auto" w:fill="auto"/>
        <w:spacing w:before="0"/>
      </w:pPr>
      <w:r>
        <w:t>Абакана предписание об устранении нарушений законодательства.</w:t>
      </w:r>
    </w:p>
    <w:p w:rsidR="00A70FB8" w:rsidRDefault="00FA2224">
      <w:pPr>
        <w:pStyle w:val="20"/>
        <w:framePr w:w="9446" w:h="1983" w:hRule="exact" w:wrap="none" w:vAnchor="page" w:hAnchor="page" w:x="1655" w:y="12039"/>
        <w:shd w:val="clear" w:color="auto" w:fill="auto"/>
        <w:spacing w:before="0" w:line="274" w:lineRule="exact"/>
        <w:ind w:firstLine="800"/>
        <w:jc w:val="both"/>
      </w:pPr>
      <w:r>
        <w:t>Организатором конкурса все нарушения были устранены. Это отражено в Протоколе № 2-3.</w:t>
      </w:r>
    </w:p>
    <w:p w:rsidR="00A70FB8" w:rsidRDefault="00FA2224">
      <w:pPr>
        <w:pStyle w:val="20"/>
        <w:framePr w:w="9446" w:h="1983" w:hRule="exact" w:wrap="none" w:vAnchor="page" w:hAnchor="page" w:x="1655" w:y="12039"/>
        <w:shd w:val="clear" w:color="auto" w:fill="auto"/>
        <w:spacing w:before="0" w:line="274" w:lineRule="exact"/>
        <w:ind w:firstLine="800"/>
        <w:jc w:val="both"/>
      </w:pPr>
      <w:r>
        <w:t>На рассмотрении данной жалобы мои интересы представляло доверенное лицо. При ознакомлении с Конкурсным предложением участника конкурса «…»</w:t>
      </w:r>
      <w:r>
        <w:t xml:space="preserve"> (участник по тем же ло</w:t>
      </w:r>
      <w:r>
        <w:t>там 12,13,15,16,17), моим доверенным лицом было обнаружено несоответствие записи в Конкурсном предложении представленным документам. А именно:</w:t>
      </w:r>
    </w:p>
    <w:p w:rsidR="00A70FB8" w:rsidRDefault="00FA2224">
      <w:pPr>
        <w:pStyle w:val="20"/>
        <w:framePr w:w="9446" w:h="2299" w:hRule="exact" w:wrap="none" w:vAnchor="page" w:hAnchor="page" w:x="1655" w:y="13963"/>
        <w:shd w:val="clear" w:color="auto" w:fill="auto"/>
        <w:spacing w:before="0" w:after="79"/>
        <w:ind w:firstLine="620"/>
        <w:jc w:val="both"/>
      </w:pPr>
      <w:r>
        <w:t>- в таблице Конкурсного предложения, в графе «Автоинформатор» прописана модель автоинформатора, который, как я по</w:t>
      </w:r>
      <w:r>
        <w:t>лагаю, установлен на предложенное для работы транспортное средство. К конкурсному предложению приложены договор и акт приема передачи выполненной услуги. Ни в договоре, ни в акте никакой информации о данной модели автоинформатора не было.</w:t>
      </w:r>
    </w:p>
    <w:p w:rsidR="00A70FB8" w:rsidRDefault="00A70FB8">
      <w:pPr>
        <w:rPr>
          <w:sz w:val="2"/>
          <w:szCs w:val="2"/>
        </w:rPr>
        <w:sectPr w:rsidR="00A70F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spacing w:before="0" w:line="220" w:lineRule="exact"/>
        <w:ind w:firstLine="740"/>
        <w:jc w:val="both"/>
      </w:pPr>
      <w:r>
        <w:lastRenderedPageBreak/>
        <w:t>Пункта 9.3. «Основания отклонения заявок соискателей конкурса»</w:t>
      </w:r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spacing w:before="0" w:line="302" w:lineRule="exact"/>
        <w:ind w:firstLine="740"/>
        <w:jc w:val="both"/>
      </w:pPr>
      <w:r>
        <w:t>подпункт 3 «установление недостоверности сведений, содержащихся в заявке и в приложенных к ней документах».</w:t>
      </w:r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spacing w:before="0" w:after="256" w:line="293" w:lineRule="exact"/>
        <w:ind w:firstLine="740"/>
        <w:jc w:val="both"/>
      </w:pPr>
      <w:r>
        <w:t xml:space="preserve">Исходя из этого, данная заявка вообще не </w:t>
      </w:r>
      <w:r>
        <w:t>должна была быть допущена до участия в конкурсе.</w:t>
      </w:r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tabs>
          <w:tab w:val="left" w:pos="5002"/>
          <w:tab w:val="left" w:pos="6336"/>
        </w:tabs>
        <w:spacing w:before="0" w:line="274" w:lineRule="exact"/>
        <w:ind w:firstLine="740"/>
        <w:jc w:val="both"/>
      </w:pPr>
      <w:proofErr w:type="gramStart"/>
      <w:r>
        <w:t>Более того в акте приеме передачи выполненной услуги отсутствует информация о том какой именно автоинформатор</w:t>
      </w:r>
      <w:r>
        <w:tab/>
        <w:t>(</w:t>
      </w:r>
      <w:r>
        <w:rPr>
          <w:rStyle w:val="2115pt"/>
        </w:rPr>
        <w:t>каждый</w:t>
      </w:r>
      <w:r>
        <w:rPr>
          <w:rStyle w:val="2115pt"/>
        </w:rPr>
        <w:tab/>
        <w:t>автоинформатор имеет</w:t>
      </w:r>
      <w:proofErr w:type="gramEnd"/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spacing w:before="0" w:line="274" w:lineRule="exact"/>
        <w:ind w:firstLine="0"/>
        <w:jc w:val="both"/>
      </w:pPr>
      <w:r>
        <w:rPr>
          <w:rStyle w:val="2115pt"/>
        </w:rPr>
        <w:t>идентификационный номер)</w:t>
      </w:r>
      <w:r>
        <w:rPr>
          <w:rStyle w:val="2115pt0"/>
        </w:rPr>
        <w:t xml:space="preserve"> </w:t>
      </w:r>
      <w:r>
        <w:t>установлен и на какой именно автобус.</w:t>
      </w:r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spacing w:before="0" w:line="274" w:lineRule="exact"/>
        <w:ind w:firstLine="740"/>
        <w:jc w:val="both"/>
      </w:pPr>
      <w:r>
        <w:rPr>
          <w:rStyle w:val="2115pt1"/>
        </w:rPr>
        <w:t xml:space="preserve">Пункт 7.6. </w:t>
      </w:r>
      <w:r>
        <w:t>конкурсной документации трактует следующее:</w:t>
      </w:r>
    </w:p>
    <w:p w:rsidR="00A70FB8" w:rsidRDefault="00FA2224">
      <w:pPr>
        <w:pStyle w:val="40"/>
        <w:framePr w:w="9384" w:h="13824" w:hRule="exact" w:wrap="none" w:vAnchor="page" w:hAnchor="page" w:x="1698" w:y="1097"/>
        <w:shd w:val="clear" w:color="auto" w:fill="auto"/>
        <w:spacing w:before="0"/>
        <w:ind w:firstLine="600"/>
        <w:jc w:val="both"/>
      </w:pPr>
      <w:r>
        <w:t xml:space="preserve">«В целях оценки и сопоставления заявки, на участие в конкурсе в соответствии с системой оценки по критериям отбора соискатель на участие в конкурсе, вправе дополнительно представить следующие </w:t>
      </w:r>
      <w:r>
        <w:t>документы:</w:t>
      </w:r>
    </w:p>
    <w:p w:rsidR="00A70FB8" w:rsidRDefault="00FA2224">
      <w:pPr>
        <w:pStyle w:val="40"/>
        <w:framePr w:w="9384" w:h="13824" w:hRule="exact" w:wrap="none" w:vAnchor="page" w:hAnchor="page" w:x="1698" w:y="1097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600"/>
        <w:jc w:val="both"/>
      </w:pPr>
      <w:proofErr w:type="gramStart"/>
      <w:r>
        <w:t>информацию о резервном транспортном средстве, которое будет использоваться для работы на выходе по маршруту в связи с неисправностью основного транспортного средства, с указанием марки и модели, государственного номера, года выпуска, общей вмест</w:t>
      </w:r>
      <w:r>
        <w:t>имости и количества посадочных мест, категории, класса транспортного средства (вносится в конкурсное предложение в раздел «Данные о</w:t>
      </w:r>
      <w:proofErr w:type="gramEnd"/>
    </w:p>
    <w:p w:rsidR="00A70FB8" w:rsidRDefault="00FA2224">
      <w:pPr>
        <w:pStyle w:val="40"/>
        <w:framePr w:w="9384" w:h="13824" w:hRule="exact" w:wrap="none" w:vAnchor="page" w:hAnchor="page" w:x="1698" w:y="1097"/>
        <w:shd w:val="clear" w:color="auto" w:fill="auto"/>
        <w:tabs>
          <w:tab w:val="left" w:pos="8338"/>
          <w:tab w:val="left" w:leader="underscore" w:pos="8587"/>
        </w:tabs>
        <w:spacing w:before="0"/>
        <w:jc w:val="both"/>
      </w:pPr>
      <w:r>
        <w:t>транспортном средстве, предлагаемом для работы на маршруте №</w:t>
      </w:r>
      <w:r>
        <w:rPr>
          <w:rStyle w:val="42"/>
        </w:rPr>
        <w:tab/>
      </w:r>
      <w:r>
        <w:rPr>
          <w:rStyle w:val="42"/>
        </w:rPr>
        <w:tab/>
      </w:r>
      <w:r>
        <w:t xml:space="preserve">») </w:t>
      </w:r>
      <w:proofErr w:type="gramStart"/>
      <w:r>
        <w:t>с</w:t>
      </w:r>
      <w:proofErr w:type="gramEnd"/>
    </w:p>
    <w:p w:rsidR="00A70FB8" w:rsidRDefault="00FA2224">
      <w:pPr>
        <w:pStyle w:val="40"/>
        <w:framePr w:w="9384" w:h="13824" w:hRule="exact" w:wrap="none" w:vAnchor="page" w:hAnchor="page" w:x="1698" w:y="1097"/>
        <w:shd w:val="clear" w:color="auto" w:fill="auto"/>
        <w:spacing w:before="0"/>
        <w:jc w:val="both"/>
      </w:pPr>
      <w:r>
        <w:t xml:space="preserve">приложением копий документов на право </w:t>
      </w:r>
      <w:proofErr w:type="gramStart"/>
      <w:r>
        <w:t>владения</w:t>
      </w:r>
      <w:proofErr w:type="gramEnd"/>
      <w:r>
        <w:t xml:space="preserve"> заявленным</w:t>
      </w:r>
      <w:r>
        <w:t xml:space="preserve"> резервным транспортным средством (паспорт транспортного средства, свидетельство о регистрации транспортного средства, договор на пользование транспортными средствами по условиям лизинга, договор аренды транспортных средств и др.);</w:t>
      </w:r>
    </w:p>
    <w:p w:rsidR="00A70FB8" w:rsidRDefault="00FA2224">
      <w:pPr>
        <w:pStyle w:val="70"/>
        <w:framePr w:w="9384" w:h="13824" w:hRule="exact" w:wrap="none" w:vAnchor="page" w:hAnchor="page" w:x="1698" w:y="1097"/>
        <w:numPr>
          <w:ilvl w:val="0"/>
          <w:numId w:val="2"/>
        </w:numPr>
        <w:shd w:val="clear" w:color="auto" w:fill="auto"/>
        <w:tabs>
          <w:tab w:val="left" w:pos="878"/>
        </w:tabs>
        <w:spacing w:after="248"/>
      </w:pPr>
      <w:r>
        <w:t xml:space="preserve">копии документов, </w:t>
      </w:r>
      <w:r>
        <w:t xml:space="preserve">подтверждающих оснащение транспортного средства </w:t>
      </w:r>
      <w:proofErr w:type="gramStart"/>
      <w:r>
        <w:t>голосовым</w:t>
      </w:r>
      <w:proofErr w:type="gramEnd"/>
      <w:r>
        <w:t xml:space="preserve"> автоинформатором (договор и акт выполненных работ).»</w:t>
      </w:r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spacing w:before="0" w:line="274" w:lineRule="exact"/>
        <w:ind w:firstLine="740"/>
        <w:jc w:val="both"/>
      </w:pPr>
      <w:r>
        <w:t>Т.к. конкурс проводится по лотам, и на каждый лот конкурсант заявляет конкретное транспортное средство, соответственно и подтверждающие документы</w:t>
      </w:r>
      <w:r>
        <w:t xml:space="preserve"> предоставляются на конкретное транспортное средство. </w:t>
      </w:r>
      <w:r>
        <w:rPr>
          <w:rStyle w:val="2115pt1"/>
        </w:rPr>
        <w:t xml:space="preserve">Наличие на транспортном средстве голосового автоинформатора, является критерием для оценки и сопоставления заявок и оценивается в </w:t>
      </w:r>
      <w:r>
        <w:rPr>
          <w:rStyle w:val="2115pt2"/>
        </w:rPr>
        <w:t>+2</w:t>
      </w:r>
      <w:r>
        <w:t xml:space="preserve"> </w:t>
      </w:r>
      <w:r>
        <w:rPr>
          <w:rStyle w:val="2115pt1"/>
        </w:rPr>
        <w:t xml:space="preserve">балла. </w:t>
      </w:r>
      <w:r>
        <w:t>Значит и в подтверждающих данный критерий документах должны бы</w:t>
      </w:r>
      <w:r>
        <w:t xml:space="preserve">ть прописаны все параметры (какой именно автоинформатор и на какое именно транспортное средство он установлен). </w:t>
      </w:r>
      <w:r>
        <w:rPr>
          <w:rStyle w:val="2115pt1"/>
        </w:rPr>
        <w:t>Иначе как комиссия может оценить данный критерий?</w:t>
      </w:r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spacing w:before="0" w:after="240"/>
        <w:ind w:firstLine="740"/>
        <w:jc w:val="both"/>
      </w:pPr>
      <w:r>
        <w:t>26.02.2015 года Организатором конкурса было проведена оценка и сопоставление заявок. И критери</w:t>
      </w:r>
      <w:r>
        <w:t>й о наличии на конкретном транспортном средстве был оценен по лотам 12,13,15,16,17 у конкурсанта …….</w:t>
      </w:r>
      <w:r>
        <w:t>. в +2 балла. О чем свидетельствует Протокол № 3-1. размещенный на сайте Администрации.</w:t>
      </w:r>
    </w:p>
    <w:p w:rsidR="00A70FB8" w:rsidRDefault="00FA2224">
      <w:pPr>
        <w:pStyle w:val="20"/>
        <w:framePr w:w="9384" w:h="13824" w:hRule="exact" w:wrap="none" w:vAnchor="page" w:hAnchor="page" w:x="1698" w:y="1097"/>
        <w:shd w:val="clear" w:color="auto" w:fill="auto"/>
        <w:spacing w:before="0" w:after="236"/>
        <w:ind w:firstLine="600"/>
        <w:jc w:val="both"/>
      </w:pPr>
      <w:r>
        <w:t xml:space="preserve">Считаю, что комиссия ошибочно применила представленные …. </w:t>
      </w:r>
      <w:r>
        <w:t>документы о наличие на транспортном средстве голосового автоинформатора, для оценки и сопоставления заявок. Тем самым были нарушены мои права и не правильно определен победитель по представленным мною лотам.</w:t>
      </w:r>
    </w:p>
    <w:p w:rsidR="00A70FB8" w:rsidRDefault="00FA2224">
      <w:pPr>
        <w:pStyle w:val="30"/>
        <w:framePr w:w="9384" w:h="13824" w:hRule="exact" w:wrap="none" w:vAnchor="page" w:hAnchor="page" w:x="1698" w:y="1097"/>
        <w:shd w:val="clear" w:color="auto" w:fill="auto"/>
        <w:spacing w:after="0" w:line="274" w:lineRule="exact"/>
        <w:ind w:firstLine="740"/>
        <w:jc w:val="both"/>
      </w:pPr>
      <w:r>
        <w:t>Примечание к критериям оценки и сопос</w:t>
      </w:r>
      <w:r>
        <w:t>тавления заявок:</w:t>
      </w:r>
    </w:p>
    <w:p w:rsidR="00A70FB8" w:rsidRDefault="00FA2224">
      <w:pPr>
        <w:pStyle w:val="40"/>
        <w:framePr w:w="9384" w:h="13824" w:hRule="exact" w:wrap="none" w:vAnchor="page" w:hAnchor="page" w:x="1698" w:y="1097"/>
        <w:shd w:val="clear" w:color="auto" w:fill="auto"/>
        <w:spacing w:before="0"/>
        <w:ind w:firstLine="740"/>
        <w:jc w:val="both"/>
      </w:pPr>
      <w:r>
        <w:rPr>
          <w:rStyle w:val="411pt"/>
        </w:rPr>
        <w:t xml:space="preserve">«при непредставлении документов, указанных в пункте 7.6 конкурсной документации, </w:t>
      </w:r>
      <w:r>
        <w:rPr>
          <w:rStyle w:val="41"/>
          <w:i/>
          <w:iCs/>
        </w:rPr>
        <w:t xml:space="preserve">либо представлении документов, не позволяющих оценить транспортное средство </w:t>
      </w:r>
      <w:r>
        <w:t xml:space="preserve">по </w:t>
      </w:r>
      <w:proofErr w:type="gramStart"/>
      <w:r>
        <w:t>какому-либо</w:t>
      </w:r>
      <w:proofErr w:type="gramEnd"/>
      <w:r>
        <w:t xml:space="preserve"> из установленных пунктами 1.1 — 1.3 </w:t>
      </w:r>
      <w:r>
        <w:rPr>
          <w:rStyle w:val="41"/>
          <w:i/>
          <w:iCs/>
        </w:rPr>
        <w:t>".</w:t>
      </w:r>
      <w:r>
        <w:t>Критерии оценки и сопоставлен</w:t>
      </w:r>
      <w:r>
        <w:t xml:space="preserve">ия заявок" критериев, то указанные </w:t>
      </w:r>
      <w:r>
        <w:rPr>
          <w:rStyle w:val="41"/>
          <w:i/>
          <w:iCs/>
        </w:rPr>
        <w:t>критерии оцениваются в</w:t>
      </w:r>
      <w:proofErr w:type="gramStart"/>
      <w:r>
        <w:rPr>
          <w:rStyle w:val="41"/>
          <w:i/>
          <w:iCs/>
        </w:rPr>
        <w:t xml:space="preserve"> О</w:t>
      </w:r>
      <w:proofErr w:type="gramEnd"/>
      <w:r>
        <w:rPr>
          <w:rStyle w:val="41"/>
          <w:i/>
          <w:iCs/>
        </w:rPr>
        <w:t xml:space="preserve"> баллов\</w:t>
      </w:r>
    </w:p>
    <w:p w:rsidR="00A70FB8" w:rsidRDefault="00A70FB8">
      <w:pPr>
        <w:rPr>
          <w:sz w:val="2"/>
          <w:szCs w:val="2"/>
        </w:rPr>
        <w:sectPr w:rsidR="00A70F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0FB8" w:rsidRDefault="00FA2224">
      <w:pPr>
        <w:pStyle w:val="70"/>
        <w:framePr w:w="9365" w:h="2554" w:hRule="exact" w:wrap="none" w:vAnchor="page" w:hAnchor="page" w:x="1737" w:y="1070"/>
        <w:shd w:val="clear" w:color="auto" w:fill="auto"/>
        <w:spacing w:after="0" w:line="274" w:lineRule="exact"/>
        <w:ind w:firstLine="740"/>
      </w:pPr>
      <w:r>
        <w:rPr>
          <w:rStyle w:val="711pt"/>
        </w:rPr>
        <w:lastRenderedPageBreak/>
        <w:t xml:space="preserve">Полагаю, что данный факт относится именно </w:t>
      </w:r>
      <w:r>
        <w:t>к представленным документам, не позволяющим оценить транспортное средство</w:t>
      </w:r>
      <w:r>
        <w:rPr>
          <w:rStyle w:val="711pt"/>
        </w:rPr>
        <w:t xml:space="preserve"> по данному критерию.</w:t>
      </w:r>
    </w:p>
    <w:p w:rsidR="00A70FB8" w:rsidRDefault="00FA2224">
      <w:pPr>
        <w:pStyle w:val="20"/>
        <w:framePr w:w="9365" w:h="2554" w:hRule="exact" w:wrap="none" w:vAnchor="page" w:hAnchor="page" w:x="1737" w:y="1070"/>
        <w:shd w:val="clear" w:color="auto" w:fill="auto"/>
        <w:spacing w:before="0" w:line="274" w:lineRule="exact"/>
        <w:ind w:firstLine="740"/>
        <w:jc w:val="both"/>
      </w:pPr>
      <w:r>
        <w:t xml:space="preserve">03.03.2015 года на сайте </w:t>
      </w:r>
      <w:r>
        <w:t>Хакасского УФАС России в новостях появилось Уведомление о рассмотрении жалобы индивидуального предпринимателя «...» на действия комиссии УКХТ администрации г. Абакана по лотам 12,13,15,16,17.</w:t>
      </w:r>
    </w:p>
    <w:p w:rsidR="00A70FB8" w:rsidRDefault="00FA2224">
      <w:pPr>
        <w:pStyle w:val="20"/>
        <w:framePr w:w="9365" w:h="2554" w:hRule="exact" w:wrap="none" w:vAnchor="page" w:hAnchor="page" w:x="1737" w:y="1070"/>
        <w:shd w:val="clear" w:color="auto" w:fill="auto"/>
        <w:spacing w:before="0" w:line="274" w:lineRule="exact"/>
        <w:ind w:firstLine="740"/>
        <w:jc w:val="both"/>
      </w:pPr>
      <w:r>
        <w:t>К данному Уведомлению был прикреплен файл с самой жалобой. Рассм</w:t>
      </w:r>
      <w:r>
        <w:t>отрение жалобы состоится 10 марта 2015 года в 09 часов 30 минут местного времени. Если есть такая возможность, прошу рассмотреть наши жалобы одновременно, т. к. я так же являюсь участником открытого конкурса по данным лотам.</w:t>
      </w:r>
    </w:p>
    <w:p w:rsidR="00A70FB8" w:rsidRDefault="00FA2224">
      <w:pPr>
        <w:pStyle w:val="20"/>
        <w:framePr w:w="9365" w:h="5348" w:hRule="exact" w:wrap="none" w:vAnchor="page" w:hAnchor="page" w:x="1737" w:y="4602"/>
        <w:numPr>
          <w:ilvl w:val="0"/>
          <w:numId w:val="3"/>
        </w:numPr>
        <w:shd w:val="clear" w:color="auto" w:fill="auto"/>
        <w:tabs>
          <w:tab w:val="left" w:pos="1103"/>
        </w:tabs>
        <w:spacing w:before="0" w:line="220" w:lineRule="exact"/>
        <w:ind w:left="1080"/>
        <w:jc w:val="both"/>
      </w:pPr>
      <w:r>
        <w:t>Принять жалобу к рассмотрению;</w:t>
      </w:r>
    </w:p>
    <w:p w:rsidR="00A70FB8" w:rsidRDefault="00FA2224">
      <w:pPr>
        <w:pStyle w:val="20"/>
        <w:framePr w:w="9365" w:h="5348" w:hRule="exact" w:wrap="none" w:vAnchor="page" w:hAnchor="page" w:x="1737" w:y="4602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64" w:line="278" w:lineRule="exact"/>
        <w:ind w:left="1080"/>
        <w:jc w:val="both"/>
      </w:pPr>
      <w:r>
        <w:t>Приостановить открытый конкурс № 02-2014 «На предоставление права заключения договора на осуществление коммерческих пассажирских перевозок автомобильным транспортом общего пользования по городским маршрутам регулярных перевозок в г. Абакане» по лотам 12,13</w:t>
      </w:r>
      <w:r>
        <w:t>,16,16,17 до рассмотрения жалобы по существу.</w:t>
      </w:r>
    </w:p>
    <w:p w:rsidR="00A70FB8" w:rsidRDefault="00FA2224">
      <w:pPr>
        <w:pStyle w:val="20"/>
        <w:framePr w:w="9365" w:h="5348" w:hRule="exact" w:wrap="none" w:vAnchor="page" w:hAnchor="page" w:x="1737" w:y="4602"/>
        <w:numPr>
          <w:ilvl w:val="0"/>
          <w:numId w:val="3"/>
        </w:numPr>
        <w:shd w:val="clear" w:color="auto" w:fill="auto"/>
        <w:tabs>
          <w:tab w:val="left" w:pos="1103"/>
        </w:tabs>
        <w:spacing w:before="0" w:line="274" w:lineRule="exact"/>
        <w:ind w:left="1080"/>
      </w:pPr>
      <w:r>
        <w:t>Выдать организатору конкурса и конкурсной комиссии предписание с требованием:</w:t>
      </w:r>
    </w:p>
    <w:p w:rsidR="00A70FB8" w:rsidRDefault="00FA2224">
      <w:pPr>
        <w:pStyle w:val="20"/>
        <w:framePr w:w="9365" w:h="5348" w:hRule="exact" w:wrap="none" w:vAnchor="page" w:hAnchor="page" w:x="1737" w:y="4602"/>
        <w:shd w:val="clear" w:color="auto" w:fill="auto"/>
        <w:spacing w:before="0" w:after="283" w:line="274" w:lineRule="exact"/>
        <w:ind w:left="740" w:firstLine="700"/>
        <w:jc w:val="both"/>
      </w:pPr>
      <w:r>
        <w:t xml:space="preserve">- исправить оценки по лотам 12,13,15,16,17 в Протоколе № 3-1 у …. </w:t>
      </w:r>
      <w:r>
        <w:t xml:space="preserve">на ноль баллов по критерию </w:t>
      </w:r>
      <w:r>
        <w:rPr>
          <w:rStyle w:val="2115pt1"/>
        </w:rPr>
        <w:t xml:space="preserve">«наличие на транспортном средстве </w:t>
      </w:r>
      <w:proofErr w:type="gramStart"/>
      <w:r>
        <w:rPr>
          <w:rStyle w:val="2115pt1"/>
        </w:rPr>
        <w:t>голосового</w:t>
      </w:r>
      <w:proofErr w:type="gramEnd"/>
      <w:r>
        <w:rPr>
          <w:rStyle w:val="2115pt1"/>
        </w:rPr>
        <w:t xml:space="preserve"> автоинформатора, </w:t>
      </w:r>
      <w:r>
        <w:t>в связи с предоставлением документов, не позволяющих оценить транспортное средство по данному критерию.</w:t>
      </w:r>
    </w:p>
    <w:p w:rsidR="00A70FB8" w:rsidRDefault="00FA2224">
      <w:pPr>
        <w:pStyle w:val="20"/>
        <w:framePr w:w="9365" w:h="5348" w:hRule="exact" w:wrap="none" w:vAnchor="page" w:hAnchor="page" w:x="1737" w:y="4602"/>
        <w:shd w:val="clear" w:color="auto" w:fill="auto"/>
        <w:spacing w:before="0" w:after="145" w:line="220" w:lineRule="exact"/>
        <w:ind w:left="1080"/>
        <w:jc w:val="both"/>
      </w:pPr>
      <w:r>
        <w:t>Приложения:</w:t>
      </w:r>
    </w:p>
    <w:p w:rsidR="00A70FB8" w:rsidRDefault="00FA2224">
      <w:pPr>
        <w:pStyle w:val="20"/>
        <w:framePr w:w="9365" w:h="5348" w:hRule="exact" w:wrap="none" w:vAnchor="page" w:hAnchor="page" w:x="1737" w:y="4602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274" w:lineRule="exact"/>
        <w:ind w:left="1080"/>
        <w:jc w:val="both"/>
      </w:pPr>
      <w:r>
        <w:t xml:space="preserve">копия Уведомления о рассмотрении жалобы индивидуального предпринимателя «...» </w:t>
      </w:r>
      <w:r>
        <w:t>на действия комиссии УКХТ администрации г. Абакана по лотам 12,13,15,16,17, размещенного на сайте Хакасского УФАС России;</w:t>
      </w:r>
    </w:p>
    <w:p w:rsidR="00A70FB8" w:rsidRDefault="00FA2224">
      <w:pPr>
        <w:pStyle w:val="20"/>
        <w:framePr w:w="9365" w:h="5348" w:hRule="exact" w:wrap="none" w:vAnchor="page" w:hAnchor="page" w:x="1737" w:y="4602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274" w:lineRule="exact"/>
        <w:ind w:left="1080"/>
        <w:jc w:val="both"/>
      </w:pPr>
      <w:r>
        <w:t xml:space="preserve">копия Жалобы, размещенной на сайте </w:t>
      </w:r>
      <w:proofErr w:type="gramStart"/>
      <w:r>
        <w:t>Хакасского</w:t>
      </w:r>
      <w:proofErr w:type="gramEnd"/>
      <w:r>
        <w:t xml:space="preserve"> УФАС России.</w:t>
      </w:r>
    </w:p>
    <w:p w:rsidR="00A70FB8" w:rsidRDefault="00FA2224">
      <w:pPr>
        <w:pStyle w:val="30"/>
        <w:framePr w:wrap="none" w:vAnchor="page" w:hAnchor="page" w:x="1737" w:y="3879"/>
        <w:shd w:val="clear" w:color="auto" w:fill="auto"/>
        <w:spacing w:after="0" w:line="230" w:lineRule="exact"/>
        <w:ind w:left="3120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прошу:</w:t>
      </w:r>
    </w:p>
    <w:p w:rsidR="00A70FB8" w:rsidRDefault="00FA2224">
      <w:pPr>
        <w:pStyle w:val="a5"/>
        <w:framePr w:wrap="none" w:vAnchor="page" w:hAnchor="page" w:x="9441" w:y="10852"/>
        <w:shd w:val="clear" w:color="auto" w:fill="auto"/>
        <w:spacing w:line="220" w:lineRule="exact"/>
      </w:pPr>
      <w:r>
        <w:t>04.03.2015 года</w:t>
      </w:r>
    </w:p>
    <w:p w:rsidR="00A70FB8" w:rsidRDefault="00A70FB8">
      <w:pPr>
        <w:rPr>
          <w:sz w:val="2"/>
          <w:szCs w:val="2"/>
        </w:rPr>
      </w:pPr>
      <w:bookmarkStart w:id="1" w:name="_GoBack"/>
      <w:bookmarkEnd w:id="1"/>
    </w:p>
    <w:sectPr w:rsidR="00A70F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2224">
      <w:r>
        <w:separator/>
      </w:r>
    </w:p>
  </w:endnote>
  <w:endnote w:type="continuationSeparator" w:id="0">
    <w:p w:rsidR="00000000" w:rsidRDefault="00FA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B8" w:rsidRDefault="00A70FB8"/>
  </w:footnote>
  <w:footnote w:type="continuationSeparator" w:id="0">
    <w:p w:rsidR="00A70FB8" w:rsidRDefault="00A70F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B4F"/>
    <w:multiLevelType w:val="multilevel"/>
    <w:tmpl w:val="A732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4C576D"/>
    <w:multiLevelType w:val="multilevel"/>
    <w:tmpl w:val="7B588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F55C1"/>
    <w:multiLevelType w:val="multilevel"/>
    <w:tmpl w:val="1BAC1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721C"/>
    <w:multiLevelType w:val="multilevel"/>
    <w:tmpl w:val="C114D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0FB8"/>
    <w:rsid w:val="00A70FB8"/>
    <w:rsid w:val="00F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5Impact85pt0pt">
    <w:name w:val="Основной текст (5) + Impact;8;5 pt;Не курсив;Интервал 0 pt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Impact85pt1pt">
    <w:name w:val="Заголовок №2 + Impact;8;5 pt;Не полужирный;Малые прописные;Интервал 1 pt"/>
    <w:basedOn w:val="21"/>
    <w:rPr>
      <w:rFonts w:ascii="Impact" w:eastAsia="Impact" w:hAnsi="Impact" w:cs="Impact"/>
      <w:b/>
      <w:bCs/>
      <w:i w:val="0"/>
      <w:iCs w:val="0"/>
      <w:smallCaps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">
    <w:name w:val="Заголовок №2 + 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15pt2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">
    <w:name w:val="Основной текст (7) + 11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6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2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" w:line="245" w:lineRule="exact"/>
      <w:outlineLvl w:val="1"/>
    </w:pPr>
    <w:rPr>
      <w:rFonts w:ascii="Impact" w:eastAsia="Impact" w:hAnsi="Impact" w:cs="Impact"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pacing w:val="-10"/>
      <w:sz w:val="26"/>
      <w:szCs w:val="26"/>
      <w:lang w:val="en-US" w:eastAsia="en-US" w:bidi="en-US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24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83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Шалимова О.Н.</cp:lastModifiedBy>
  <cp:revision>2</cp:revision>
  <dcterms:created xsi:type="dcterms:W3CDTF">2015-03-06T01:17:00Z</dcterms:created>
  <dcterms:modified xsi:type="dcterms:W3CDTF">2015-03-06T01:19:00Z</dcterms:modified>
</cp:coreProperties>
</file>