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244711" w:rsidRDefault="00244711" w:rsidP="001B1B68">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по правоприменительной практике </w:t>
      </w:r>
      <w:r w:rsidR="00E93A45">
        <w:rPr>
          <w:rFonts w:ascii="Times New Roman" w:hAnsi="Times New Roman" w:cs="Times New Roman"/>
          <w:b/>
          <w:sz w:val="32"/>
          <w:szCs w:val="32"/>
        </w:rPr>
        <w:t>Хакас</w:t>
      </w:r>
      <w:r>
        <w:rPr>
          <w:rFonts w:ascii="Times New Roman" w:hAnsi="Times New Roman" w:cs="Times New Roman"/>
          <w:b/>
          <w:sz w:val="32"/>
          <w:szCs w:val="32"/>
        </w:rPr>
        <w:t>ского УФАС</w:t>
      </w:r>
      <w:r w:rsidR="000E6392" w:rsidRPr="004536AF">
        <w:rPr>
          <w:rFonts w:ascii="Times New Roman" w:hAnsi="Times New Roman" w:cs="Times New Roman"/>
          <w:b/>
          <w:sz w:val="32"/>
          <w:szCs w:val="32"/>
        </w:rPr>
        <w:t xml:space="preserve"> России</w:t>
      </w:r>
      <w:r>
        <w:rPr>
          <w:rFonts w:ascii="Times New Roman" w:hAnsi="Times New Roman" w:cs="Times New Roman"/>
          <w:b/>
          <w:sz w:val="32"/>
          <w:szCs w:val="32"/>
        </w:rPr>
        <w:t xml:space="preserve"> </w:t>
      </w:r>
    </w:p>
    <w:p w:rsidR="00C36E83" w:rsidRDefault="00244711" w:rsidP="001B1B68">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в сфере государственного контроля за соблюдением антимонопольного законодательства</w:t>
      </w:r>
      <w:r w:rsidR="00D95140">
        <w:rPr>
          <w:rFonts w:ascii="Times New Roman" w:hAnsi="Times New Roman" w:cs="Times New Roman"/>
          <w:b/>
          <w:sz w:val="32"/>
          <w:szCs w:val="32"/>
        </w:rPr>
        <w:t>,</w:t>
      </w:r>
      <w:r w:rsidR="00C36E83" w:rsidRPr="00C36E83">
        <w:rPr>
          <w:rFonts w:ascii="Times New Roman" w:hAnsi="Times New Roman" w:cs="Times New Roman"/>
          <w:b/>
          <w:sz w:val="32"/>
          <w:szCs w:val="32"/>
        </w:rPr>
        <w:t xml:space="preserve"> законодательства </w:t>
      </w:r>
    </w:p>
    <w:p w:rsidR="00C36E83" w:rsidRDefault="00C36E83" w:rsidP="001B1B68">
      <w:pPr>
        <w:spacing w:after="0" w:line="240" w:lineRule="auto"/>
        <w:contextualSpacing/>
        <w:jc w:val="center"/>
        <w:rPr>
          <w:rFonts w:ascii="Times New Roman" w:hAnsi="Times New Roman" w:cs="Times New Roman"/>
          <w:b/>
          <w:sz w:val="32"/>
          <w:szCs w:val="32"/>
        </w:rPr>
      </w:pPr>
      <w:r w:rsidRPr="00C36E83">
        <w:rPr>
          <w:rFonts w:ascii="Times New Roman" w:hAnsi="Times New Roman" w:cs="Times New Roman"/>
          <w:b/>
          <w:sz w:val="32"/>
          <w:szCs w:val="32"/>
        </w:rPr>
        <w:t xml:space="preserve">о рекламе и законодательства в сфере закупок </w:t>
      </w:r>
    </w:p>
    <w:p w:rsidR="004536AF" w:rsidRPr="00C36E83" w:rsidRDefault="00C36E83" w:rsidP="001B1B68">
      <w:pPr>
        <w:spacing w:after="0" w:line="240" w:lineRule="auto"/>
        <w:contextualSpacing/>
        <w:jc w:val="center"/>
        <w:rPr>
          <w:rFonts w:ascii="Times New Roman" w:hAnsi="Times New Roman" w:cs="Times New Roman"/>
          <w:b/>
          <w:sz w:val="28"/>
          <w:szCs w:val="28"/>
        </w:rPr>
      </w:pPr>
      <w:r w:rsidRPr="00C36E83">
        <w:rPr>
          <w:rFonts w:ascii="Times New Roman" w:hAnsi="Times New Roman" w:cs="Times New Roman"/>
          <w:b/>
          <w:sz w:val="32"/>
          <w:szCs w:val="32"/>
        </w:rPr>
        <w:t xml:space="preserve">на территории Республики </w:t>
      </w:r>
      <w:r w:rsidR="00E93A45">
        <w:rPr>
          <w:rFonts w:ascii="Times New Roman" w:hAnsi="Times New Roman" w:cs="Times New Roman"/>
          <w:b/>
          <w:sz w:val="32"/>
          <w:szCs w:val="32"/>
        </w:rPr>
        <w:t>Хакасия</w:t>
      </w:r>
    </w:p>
    <w:p w:rsidR="0046015A" w:rsidRDefault="0046015A" w:rsidP="00D25589">
      <w:pPr>
        <w:autoSpaceDE w:val="0"/>
        <w:autoSpaceDN w:val="0"/>
        <w:adjustRightInd w:val="0"/>
        <w:spacing w:after="0" w:line="240" w:lineRule="auto"/>
        <w:ind w:firstLine="709"/>
        <w:jc w:val="both"/>
        <w:rPr>
          <w:rFonts w:ascii="Times New Roman" w:hAnsi="Times New Roman" w:cs="Times New Roman"/>
          <w:sz w:val="28"/>
          <w:szCs w:val="28"/>
        </w:rPr>
      </w:pPr>
    </w:p>
    <w:p w:rsidR="008A0509" w:rsidRDefault="008A0509" w:rsidP="00D25589">
      <w:pPr>
        <w:autoSpaceDE w:val="0"/>
        <w:autoSpaceDN w:val="0"/>
        <w:adjustRightInd w:val="0"/>
        <w:spacing w:after="0" w:line="240" w:lineRule="auto"/>
        <w:ind w:firstLine="709"/>
        <w:jc w:val="both"/>
        <w:rPr>
          <w:rFonts w:ascii="Times New Roman" w:hAnsi="Times New Roman" w:cs="Times New Roman"/>
          <w:sz w:val="28"/>
          <w:szCs w:val="28"/>
        </w:rPr>
      </w:pPr>
    </w:p>
    <w:p w:rsidR="00D25589" w:rsidRPr="009746F9" w:rsidRDefault="00D25589" w:rsidP="00D25589">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9746F9" w:rsidRDefault="00244711"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746F9" w:rsidRPr="009746F9">
        <w:rPr>
          <w:rFonts w:ascii="Times New Roman" w:hAnsi="Times New Roman" w:cs="Times New Roman"/>
          <w:sz w:val="28"/>
          <w:szCs w:val="28"/>
        </w:rPr>
        <w:t>доклад</w:t>
      </w:r>
      <w:r>
        <w:rPr>
          <w:rFonts w:ascii="Times New Roman" w:hAnsi="Times New Roman" w:cs="Times New Roman"/>
          <w:sz w:val="28"/>
          <w:szCs w:val="28"/>
        </w:rPr>
        <w:t>е</w:t>
      </w:r>
      <w:r w:rsidR="009746F9" w:rsidRPr="009746F9">
        <w:rPr>
          <w:rFonts w:ascii="Times New Roman" w:hAnsi="Times New Roman" w:cs="Times New Roman"/>
          <w:sz w:val="28"/>
          <w:szCs w:val="28"/>
        </w:rPr>
        <w:t xml:space="preserve"> </w:t>
      </w:r>
      <w:r>
        <w:rPr>
          <w:rFonts w:ascii="Times New Roman" w:hAnsi="Times New Roman" w:cs="Times New Roman"/>
          <w:sz w:val="28"/>
          <w:szCs w:val="28"/>
        </w:rPr>
        <w:t xml:space="preserve">содержится информация о правоприменительной практике </w:t>
      </w:r>
      <w:r w:rsidR="00E93A45">
        <w:rPr>
          <w:rFonts w:ascii="Times New Roman" w:hAnsi="Times New Roman" w:cs="Times New Roman"/>
          <w:sz w:val="28"/>
          <w:szCs w:val="28"/>
        </w:rPr>
        <w:t>Хакас</w:t>
      </w:r>
      <w:r w:rsidR="0046015A">
        <w:rPr>
          <w:rFonts w:ascii="Times New Roman" w:hAnsi="Times New Roman" w:cs="Times New Roman"/>
          <w:sz w:val="28"/>
          <w:szCs w:val="28"/>
        </w:rPr>
        <w:t>ского УФАС России</w:t>
      </w:r>
      <w:r>
        <w:rPr>
          <w:rFonts w:ascii="Times New Roman" w:hAnsi="Times New Roman" w:cs="Times New Roman"/>
          <w:sz w:val="28"/>
          <w:szCs w:val="28"/>
        </w:rPr>
        <w:t xml:space="preserve"> </w:t>
      </w:r>
      <w:r w:rsidR="00D25589">
        <w:rPr>
          <w:rFonts w:ascii="Times New Roman" w:hAnsi="Times New Roman" w:cs="Times New Roman"/>
          <w:sz w:val="28"/>
          <w:szCs w:val="28"/>
        </w:rPr>
        <w:t xml:space="preserve">по контролю за соблюдением антимонопольного законодательства и законодательства о естественных монополиях </w:t>
      </w:r>
      <w:r>
        <w:rPr>
          <w:rFonts w:ascii="Times New Roman" w:hAnsi="Times New Roman" w:cs="Times New Roman"/>
          <w:sz w:val="28"/>
          <w:szCs w:val="28"/>
        </w:rPr>
        <w:t xml:space="preserve">за </w:t>
      </w:r>
      <w:r w:rsidR="00E93A45">
        <w:rPr>
          <w:rFonts w:ascii="Times New Roman" w:hAnsi="Times New Roman" w:cs="Times New Roman"/>
          <w:sz w:val="28"/>
          <w:szCs w:val="28"/>
        </w:rPr>
        <w:t xml:space="preserve">3 квартал </w:t>
      </w:r>
      <w:r>
        <w:rPr>
          <w:rFonts w:ascii="Times New Roman" w:hAnsi="Times New Roman" w:cs="Times New Roman"/>
          <w:sz w:val="28"/>
          <w:szCs w:val="28"/>
        </w:rPr>
        <w:t>2017 года</w:t>
      </w:r>
      <w:r w:rsidR="00426657">
        <w:rPr>
          <w:rFonts w:ascii="Times New Roman" w:hAnsi="Times New Roman" w:cs="Times New Roman"/>
          <w:sz w:val="28"/>
          <w:szCs w:val="28"/>
        </w:rPr>
        <w:t>.</w:t>
      </w:r>
    </w:p>
    <w:p w:rsidR="008A0509" w:rsidRDefault="008A0509" w:rsidP="00E17A9B">
      <w:pPr>
        <w:autoSpaceDE w:val="0"/>
        <w:autoSpaceDN w:val="0"/>
        <w:adjustRightInd w:val="0"/>
        <w:spacing w:after="0" w:line="240" w:lineRule="auto"/>
        <w:ind w:firstLine="709"/>
        <w:jc w:val="both"/>
        <w:rPr>
          <w:rFonts w:ascii="Times New Roman" w:hAnsi="Times New Roman" w:cs="Times New Roman"/>
          <w:sz w:val="28"/>
          <w:szCs w:val="28"/>
        </w:rPr>
      </w:pPr>
    </w:p>
    <w:p w:rsidR="000F0596" w:rsidRPr="000F0596" w:rsidRDefault="000F0596" w:rsidP="000F0596">
      <w:pPr>
        <w:autoSpaceDE w:val="0"/>
        <w:autoSpaceDN w:val="0"/>
        <w:adjustRightInd w:val="0"/>
        <w:spacing w:after="0" w:line="240" w:lineRule="auto"/>
        <w:ind w:firstLine="709"/>
        <w:jc w:val="center"/>
        <w:rPr>
          <w:rFonts w:ascii="Times New Roman" w:hAnsi="Times New Roman" w:cs="Times New Roman"/>
          <w:b/>
          <w:caps/>
          <w:sz w:val="28"/>
          <w:szCs w:val="28"/>
        </w:rPr>
      </w:pPr>
      <w:r w:rsidRPr="000F0596">
        <w:rPr>
          <w:rFonts w:ascii="Times New Roman" w:hAnsi="Times New Roman" w:cs="Times New Roman"/>
          <w:b/>
          <w:caps/>
          <w:sz w:val="28"/>
          <w:szCs w:val="28"/>
        </w:rPr>
        <w:t>Контроль за соблюдением требований Федерального закона</w:t>
      </w:r>
    </w:p>
    <w:p w:rsidR="000F0596" w:rsidRPr="000F0596" w:rsidRDefault="000F0596" w:rsidP="000F0596">
      <w:pPr>
        <w:autoSpaceDE w:val="0"/>
        <w:autoSpaceDN w:val="0"/>
        <w:adjustRightInd w:val="0"/>
        <w:spacing w:after="0" w:line="240" w:lineRule="auto"/>
        <w:ind w:firstLine="709"/>
        <w:jc w:val="center"/>
        <w:rPr>
          <w:rFonts w:ascii="Times New Roman" w:hAnsi="Times New Roman" w:cs="Times New Roman"/>
          <w:b/>
          <w:sz w:val="28"/>
          <w:szCs w:val="28"/>
        </w:rPr>
      </w:pPr>
      <w:r w:rsidRPr="000F0596">
        <w:rPr>
          <w:rFonts w:ascii="Times New Roman" w:hAnsi="Times New Roman" w:cs="Times New Roman"/>
          <w:b/>
          <w:caps/>
          <w:sz w:val="28"/>
          <w:szCs w:val="28"/>
        </w:rPr>
        <w:t xml:space="preserve"> от 26.07.2006 № 135-ФЗ «О защите конкуренции»</w:t>
      </w:r>
    </w:p>
    <w:p w:rsidR="008A0509" w:rsidRPr="005B52CD" w:rsidRDefault="008A0509" w:rsidP="000F0596">
      <w:pPr>
        <w:autoSpaceDE w:val="0"/>
        <w:autoSpaceDN w:val="0"/>
        <w:adjustRightInd w:val="0"/>
        <w:spacing w:after="0" w:line="240" w:lineRule="auto"/>
        <w:ind w:firstLine="709"/>
        <w:jc w:val="both"/>
        <w:rPr>
          <w:rFonts w:ascii="Times New Roman" w:hAnsi="Times New Roman" w:cs="Times New Roman"/>
          <w:b/>
          <w:sz w:val="28"/>
          <w:szCs w:val="28"/>
        </w:rPr>
      </w:pPr>
    </w:p>
    <w:p w:rsidR="008A0509" w:rsidRDefault="008A0509" w:rsidP="000F0596">
      <w:pPr>
        <w:autoSpaceDE w:val="0"/>
        <w:autoSpaceDN w:val="0"/>
        <w:adjustRightInd w:val="0"/>
        <w:spacing w:after="0" w:line="240" w:lineRule="auto"/>
        <w:ind w:firstLine="709"/>
        <w:jc w:val="both"/>
        <w:rPr>
          <w:rFonts w:ascii="Times New Roman" w:hAnsi="Times New Roman" w:cs="Times New Roman"/>
          <w:sz w:val="28"/>
          <w:szCs w:val="28"/>
        </w:rPr>
      </w:pPr>
    </w:p>
    <w:p w:rsidR="0002375F" w:rsidRPr="0002375F" w:rsidRDefault="0002375F" w:rsidP="008452E2">
      <w:pPr>
        <w:pStyle w:val="3"/>
        <w:widowControl w:val="0"/>
        <w:numPr>
          <w:ilvl w:val="0"/>
          <w:numId w:val="0"/>
        </w:numPr>
        <w:contextualSpacing/>
        <w:jc w:val="center"/>
      </w:pPr>
      <w:r w:rsidRPr="0002375F">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02375F" w:rsidRPr="005B52CD" w:rsidRDefault="0002375F" w:rsidP="008452E2">
      <w:pPr>
        <w:widowControl w:val="0"/>
        <w:spacing w:after="0" w:line="240" w:lineRule="auto"/>
        <w:ind w:firstLine="709"/>
        <w:contextualSpacing/>
        <w:jc w:val="both"/>
        <w:rPr>
          <w:b/>
          <w:szCs w:val="28"/>
        </w:rPr>
      </w:pPr>
    </w:p>
    <w:p w:rsidR="00E93A45" w:rsidRDefault="001F6B7F" w:rsidP="008452E2">
      <w:pPr>
        <w:shd w:val="clear" w:color="auto" w:fill="FFFFFF"/>
        <w:spacing w:after="0" w:line="240" w:lineRule="auto"/>
        <w:ind w:firstLine="720"/>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Наибольшее количество нарушений в части злоупотребления хозяйствующими субъектами своим доминирующим положением на рынке выявляется управлением в</w:t>
      </w:r>
      <w:r w:rsidR="008452E2" w:rsidRPr="000F7270">
        <w:rPr>
          <w:rFonts w:ascii="Times New Roman" w:hAnsi="Times New Roman" w:cs="Times New Roman"/>
          <w:b/>
          <w:i/>
          <w:sz w:val="28"/>
          <w:szCs w:val="28"/>
        </w:rPr>
        <w:t xml:space="preserve"> сфере жилищно-коммунального хозяйства, тепло</w:t>
      </w:r>
      <w:r w:rsidR="008A0509" w:rsidRPr="000F7270">
        <w:rPr>
          <w:rFonts w:ascii="Times New Roman" w:hAnsi="Times New Roman" w:cs="Times New Roman"/>
          <w:b/>
          <w:i/>
          <w:sz w:val="28"/>
          <w:szCs w:val="28"/>
        </w:rPr>
        <w:t>снабжения</w:t>
      </w:r>
      <w:r w:rsidR="008452E2" w:rsidRPr="000F7270">
        <w:rPr>
          <w:rFonts w:ascii="Times New Roman" w:hAnsi="Times New Roman" w:cs="Times New Roman"/>
          <w:b/>
          <w:i/>
          <w:sz w:val="28"/>
          <w:szCs w:val="28"/>
        </w:rPr>
        <w:t xml:space="preserve"> и электроэнергетик</w:t>
      </w:r>
      <w:r w:rsidR="00001427" w:rsidRPr="000F7270">
        <w:rPr>
          <w:rFonts w:ascii="Times New Roman" w:hAnsi="Times New Roman" w:cs="Times New Roman"/>
          <w:b/>
          <w:i/>
          <w:sz w:val="28"/>
          <w:szCs w:val="28"/>
        </w:rPr>
        <w:t>и</w:t>
      </w:r>
      <w:r w:rsidR="008452E2" w:rsidRPr="000F7270">
        <w:rPr>
          <w:rFonts w:ascii="Times New Roman" w:hAnsi="Times New Roman" w:cs="Times New Roman"/>
          <w:b/>
          <w:i/>
          <w:sz w:val="28"/>
          <w:szCs w:val="28"/>
        </w:rPr>
        <w:t xml:space="preserve">. </w:t>
      </w:r>
    </w:p>
    <w:p w:rsidR="00AF2C4F" w:rsidRDefault="008452E2" w:rsidP="008452E2">
      <w:pPr>
        <w:shd w:val="clear" w:color="auto" w:fill="FFFFFF"/>
        <w:spacing w:after="0" w:line="240" w:lineRule="auto"/>
        <w:ind w:firstLine="720"/>
        <w:contextualSpacing/>
        <w:jc w:val="both"/>
        <w:rPr>
          <w:rFonts w:ascii="Times New Roman" w:hAnsi="Times New Roman" w:cs="Times New Roman"/>
          <w:sz w:val="28"/>
          <w:szCs w:val="28"/>
        </w:rPr>
      </w:pPr>
      <w:r w:rsidRPr="000F7270">
        <w:rPr>
          <w:rFonts w:ascii="Times New Roman" w:hAnsi="Times New Roman" w:cs="Times New Roman"/>
          <w:b/>
          <w:i/>
          <w:sz w:val="28"/>
          <w:szCs w:val="28"/>
        </w:rPr>
        <w:t xml:space="preserve">Среди наиболее часто встречающихся нарушений – уклонение доминирующих компаний от заключения </w:t>
      </w:r>
      <w:r w:rsidR="00E93A45">
        <w:rPr>
          <w:rFonts w:ascii="Times New Roman" w:hAnsi="Times New Roman" w:cs="Times New Roman"/>
          <w:b/>
          <w:i/>
          <w:sz w:val="28"/>
          <w:szCs w:val="28"/>
        </w:rPr>
        <w:t xml:space="preserve">и исполнения договоров технологического присоединения к электрическим сетям,   </w:t>
      </w:r>
      <w:r w:rsidR="0053049C">
        <w:rPr>
          <w:rFonts w:ascii="Times New Roman" w:hAnsi="Times New Roman" w:cs="Times New Roman"/>
          <w:b/>
          <w:i/>
          <w:sz w:val="28"/>
          <w:szCs w:val="28"/>
        </w:rPr>
        <w:t>а также нарушения в</w:t>
      </w:r>
      <w:r w:rsidR="0053049C" w:rsidRPr="0053049C">
        <w:rPr>
          <w:rFonts w:ascii="Times New Roman" w:hAnsi="Times New Roman" w:cs="Times New Roman"/>
          <w:b/>
          <w:i/>
          <w:sz w:val="28"/>
          <w:szCs w:val="28"/>
        </w:rPr>
        <w:t xml:space="preserve"> </w:t>
      </w:r>
      <w:r w:rsidR="00E93A45" w:rsidRPr="0053049C">
        <w:rPr>
          <w:rFonts w:ascii="Times New Roman" w:eastAsia="Times New Roman" w:hAnsi="Times New Roman" w:cs="Times New Roman"/>
          <w:b/>
          <w:i/>
          <w:color w:val="000000"/>
          <w:sz w:val="28"/>
          <w:szCs w:val="28"/>
          <w:lang w:eastAsia="ru-RU"/>
        </w:rPr>
        <w:t xml:space="preserve"> части </w:t>
      </w:r>
      <w:r w:rsidR="00E93A45" w:rsidRPr="0053049C">
        <w:rPr>
          <w:rFonts w:ascii="Times New Roman" w:eastAsia="Times New Roman" w:hAnsi="Times New Roman" w:cs="Times New Roman"/>
          <w:b/>
          <w:i/>
          <w:sz w:val="28"/>
          <w:szCs w:val="28"/>
          <w:lang w:eastAsia="ru-RU"/>
        </w:rPr>
        <w:t xml:space="preserve">уклонения </w:t>
      </w:r>
      <w:r w:rsidR="0053049C" w:rsidRPr="0053049C">
        <w:rPr>
          <w:rFonts w:ascii="Times New Roman" w:eastAsia="Times New Roman" w:hAnsi="Times New Roman" w:cs="Times New Roman"/>
          <w:b/>
          <w:i/>
          <w:sz w:val="28"/>
          <w:szCs w:val="28"/>
          <w:lang w:eastAsia="ru-RU"/>
        </w:rPr>
        <w:t xml:space="preserve">от </w:t>
      </w:r>
      <w:r w:rsidR="00E93A45" w:rsidRPr="0053049C">
        <w:rPr>
          <w:rFonts w:ascii="Times New Roman" w:hAnsi="Times New Roman" w:cs="Times New Roman"/>
          <w:b/>
          <w:i/>
          <w:sz w:val="28"/>
          <w:szCs w:val="28"/>
        </w:rPr>
        <w:t>проверки готовности узла учета к эксплуатации и составления акта периодической проверки узла учета на источнике тепловой энергии</w:t>
      </w:r>
      <w:r w:rsidR="00E93A45" w:rsidRPr="0053049C">
        <w:rPr>
          <w:rFonts w:ascii="Times New Roman" w:eastAsia="Times New Roman" w:hAnsi="Times New Roman" w:cs="Times New Roman"/>
          <w:b/>
          <w:i/>
          <w:sz w:val="28"/>
          <w:szCs w:val="28"/>
          <w:lang w:eastAsia="ru-RU"/>
        </w:rPr>
        <w:t xml:space="preserve"> учета потребителей</w:t>
      </w:r>
      <w:r w:rsidR="0053049C" w:rsidRPr="0053049C">
        <w:rPr>
          <w:rFonts w:ascii="Times New Roman" w:eastAsia="Times New Roman" w:hAnsi="Times New Roman" w:cs="Times New Roman"/>
          <w:b/>
          <w:i/>
          <w:sz w:val="28"/>
          <w:szCs w:val="28"/>
          <w:lang w:eastAsia="ru-RU"/>
        </w:rPr>
        <w:t>.</w:t>
      </w:r>
      <w:r w:rsidR="00E93A45" w:rsidRPr="0053049C">
        <w:rPr>
          <w:rFonts w:ascii="Times New Roman" w:eastAsia="Times New Roman" w:hAnsi="Times New Roman" w:cs="Times New Roman"/>
          <w:b/>
          <w:i/>
          <w:sz w:val="28"/>
          <w:szCs w:val="28"/>
          <w:lang w:eastAsia="ru-RU"/>
        </w:rPr>
        <w:t xml:space="preserve"> </w:t>
      </w:r>
    </w:p>
    <w:p w:rsidR="00AF2C4F" w:rsidRDefault="00AF2C4F" w:rsidP="008452E2">
      <w:pPr>
        <w:shd w:val="clear" w:color="auto" w:fill="FFFFFF"/>
        <w:spacing w:after="0" w:line="240" w:lineRule="auto"/>
        <w:ind w:firstLine="720"/>
        <w:contextualSpacing/>
        <w:jc w:val="both"/>
        <w:rPr>
          <w:rFonts w:ascii="Times New Roman" w:hAnsi="Times New Roman" w:cs="Times New Roman"/>
          <w:sz w:val="28"/>
          <w:szCs w:val="28"/>
        </w:rPr>
      </w:pPr>
    </w:p>
    <w:p w:rsidR="0053049C" w:rsidRPr="000B72A0" w:rsidRDefault="0053049C" w:rsidP="0053049C">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53049C" w:rsidRPr="000B72A0" w:rsidRDefault="0053049C" w:rsidP="0053049C">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53049C" w:rsidRPr="000B72A0" w:rsidRDefault="0053049C" w:rsidP="0053049C">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53049C" w:rsidRPr="000B72A0" w:rsidRDefault="0053049C" w:rsidP="0053049C">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53049C" w:rsidRPr="000B72A0" w:rsidRDefault="0053049C" w:rsidP="0053049C">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53049C" w:rsidRPr="000B72A0" w:rsidRDefault="0053049C" w:rsidP="0053049C">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53049C" w:rsidRPr="000B72A0" w:rsidRDefault="0053049C" w:rsidP="0053049C">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53049C" w:rsidRPr="000B72A0" w:rsidRDefault="0053049C" w:rsidP="0053049C">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53049C" w:rsidRPr="000B72A0" w:rsidRDefault="0053049C" w:rsidP="0053049C">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53049C" w:rsidRPr="000B72A0" w:rsidRDefault="0053049C" w:rsidP="0053049C">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53049C" w:rsidRPr="000B72A0" w:rsidRDefault="0053049C" w:rsidP="0053049C">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53049C" w:rsidRPr="000B72A0" w:rsidRDefault="0053049C" w:rsidP="0053049C">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340B7B" w:rsidRDefault="00340B7B" w:rsidP="00AF2C4F">
      <w:pPr>
        <w:spacing w:after="0" w:line="240" w:lineRule="auto"/>
        <w:ind w:firstLine="709"/>
        <w:contextualSpacing/>
        <w:jc w:val="both"/>
        <w:rPr>
          <w:rFonts w:ascii="Times New Roman" w:eastAsia="Times New Roman" w:hAnsi="Times New Roman" w:cs="Times New Roman"/>
          <w:sz w:val="28"/>
          <w:szCs w:val="28"/>
          <w:lang w:eastAsia="ru-RU"/>
        </w:rPr>
      </w:pPr>
    </w:p>
    <w:p w:rsidR="00042525" w:rsidRDefault="00042525" w:rsidP="00037E21">
      <w:pPr>
        <w:shd w:val="clear" w:color="auto" w:fill="FFFFFF"/>
        <w:spacing w:after="0" w:line="240" w:lineRule="auto"/>
        <w:ind w:firstLine="720"/>
        <w:contextualSpacing/>
        <w:jc w:val="both"/>
        <w:rPr>
          <w:rFonts w:ascii="Times New Roman" w:hAnsi="Times New Roman" w:cs="Times New Roman"/>
          <w:color w:val="000000"/>
          <w:sz w:val="28"/>
          <w:szCs w:val="28"/>
        </w:rPr>
      </w:pPr>
    </w:p>
    <w:p w:rsidR="0062432B" w:rsidRDefault="0062432B" w:rsidP="002661B8">
      <w:pPr>
        <w:pStyle w:val="3"/>
        <w:widowControl w:val="0"/>
        <w:numPr>
          <w:ilvl w:val="0"/>
          <w:numId w:val="0"/>
        </w:numPr>
        <w:jc w:val="center"/>
      </w:pPr>
      <w:r w:rsidRPr="00B05750">
        <w:t xml:space="preserve">Практика пресечения соглашений хозяйствующих субъектов, ограничивающих конкуренцию (статья 11 Закона </w:t>
      </w:r>
      <w:r>
        <w:t>о</w:t>
      </w:r>
      <w:r w:rsidRPr="00B05750">
        <w:t xml:space="preserve"> защите конкуренции)</w:t>
      </w:r>
    </w:p>
    <w:p w:rsidR="0062432B" w:rsidRPr="00B05750" w:rsidRDefault="0062432B" w:rsidP="0062432B">
      <w:pPr>
        <w:pStyle w:val="af0"/>
        <w:widowControl w:val="0"/>
        <w:spacing w:after="0"/>
        <w:ind w:firstLine="709"/>
        <w:jc w:val="both"/>
        <w:rPr>
          <w:sz w:val="28"/>
          <w:szCs w:val="28"/>
        </w:rPr>
      </w:pPr>
    </w:p>
    <w:p w:rsidR="0062432B" w:rsidRPr="005B52CD" w:rsidRDefault="00067DEF" w:rsidP="00AA12A4">
      <w:pPr>
        <w:shd w:val="clear" w:color="auto" w:fill="FFFFFF"/>
        <w:spacing w:after="0" w:line="240" w:lineRule="auto"/>
        <w:ind w:firstLine="720"/>
        <w:contextualSpacing/>
        <w:jc w:val="both"/>
        <w:rPr>
          <w:rFonts w:ascii="Times New Roman" w:hAnsi="Times New Roman" w:cs="Times New Roman"/>
          <w:b/>
          <w:sz w:val="28"/>
          <w:szCs w:val="28"/>
        </w:rPr>
      </w:pPr>
      <w:r w:rsidRPr="00952433">
        <w:rPr>
          <w:rFonts w:ascii="Times New Roman" w:hAnsi="Times New Roman" w:cs="Times New Roman"/>
          <w:b/>
          <w:i/>
          <w:sz w:val="28"/>
          <w:szCs w:val="28"/>
        </w:rPr>
        <w:t>Исходя из анализа правоприменительной практики</w:t>
      </w:r>
      <w:r w:rsidR="002661B8" w:rsidRPr="00952433">
        <w:rPr>
          <w:rFonts w:ascii="Times New Roman" w:hAnsi="Times New Roman" w:cs="Times New Roman"/>
          <w:b/>
          <w:i/>
          <w:sz w:val="28"/>
          <w:szCs w:val="28"/>
        </w:rPr>
        <w:t xml:space="preserve"> управления</w:t>
      </w:r>
      <w:r w:rsidR="007E7A56">
        <w:rPr>
          <w:rFonts w:ascii="Times New Roman" w:hAnsi="Times New Roman" w:cs="Times New Roman"/>
          <w:b/>
          <w:i/>
          <w:sz w:val="28"/>
          <w:szCs w:val="28"/>
        </w:rPr>
        <w:t xml:space="preserve"> </w:t>
      </w:r>
      <w:r w:rsidR="002661B8" w:rsidRPr="00952433">
        <w:rPr>
          <w:rFonts w:ascii="Times New Roman" w:hAnsi="Times New Roman" w:cs="Times New Roman"/>
          <w:b/>
          <w:i/>
          <w:sz w:val="28"/>
          <w:szCs w:val="28"/>
        </w:rPr>
        <w:t>наибольшее количество нарушений в части заключения ограничивающих конкуренцию соглашений хозяйствующих субъектов приходится на картели, приводящие к поддержанию цен на торгах</w:t>
      </w:r>
      <w:r w:rsidR="002661B8" w:rsidRPr="005B52CD">
        <w:rPr>
          <w:rFonts w:ascii="Times New Roman" w:hAnsi="Times New Roman" w:cs="Times New Roman"/>
          <w:b/>
          <w:sz w:val="28"/>
          <w:szCs w:val="28"/>
        </w:rPr>
        <w:t>.</w:t>
      </w:r>
    </w:p>
    <w:p w:rsidR="00AA12A4" w:rsidRDefault="00647223" w:rsidP="007E7A5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661B8" w:rsidRPr="00AA12A4">
        <w:rPr>
          <w:rFonts w:ascii="Times New Roman" w:hAnsi="Times New Roman" w:cs="Times New Roman"/>
          <w:sz w:val="28"/>
          <w:szCs w:val="28"/>
        </w:rPr>
        <w:t xml:space="preserve">Так, </w:t>
      </w:r>
      <w:r w:rsidR="007E7A56">
        <w:rPr>
          <w:rFonts w:ascii="Times New Roman" w:hAnsi="Times New Roman" w:cs="Times New Roman"/>
          <w:sz w:val="28"/>
          <w:szCs w:val="28"/>
        </w:rPr>
        <w:t xml:space="preserve">Хакасским </w:t>
      </w:r>
      <w:r w:rsidR="002661B8" w:rsidRPr="00AA12A4">
        <w:rPr>
          <w:rFonts w:ascii="Times New Roman" w:hAnsi="Times New Roman" w:cs="Times New Roman"/>
          <w:sz w:val="28"/>
          <w:szCs w:val="28"/>
        </w:rPr>
        <w:t xml:space="preserve">УФАС России </w:t>
      </w:r>
      <w:r w:rsidR="007E7A56">
        <w:rPr>
          <w:rFonts w:ascii="Times New Roman" w:hAnsi="Times New Roman" w:cs="Times New Roman"/>
          <w:sz w:val="28"/>
          <w:szCs w:val="28"/>
        </w:rPr>
        <w:t xml:space="preserve">06 июля 2017 </w:t>
      </w:r>
      <w:r w:rsidR="007E7A56" w:rsidRPr="007E7A56">
        <w:rPr>
          <w:rFonts w:ascii="Times New Roman" w:hAnsi="Times New Roman" w:cs="Times New Roman"/>
          <w:sz w:val="28"/>
          <w:szCs w:val="28"/>
        </w:rPr>
        <w:t xml:space="preserve">года </w:t>
      </w:r>
      <w:r w:rsidR="002661B8" w:rsidRPr="007E7A56">
        <w:rPr>
          <w:rFonts w:ascii="Times New Roman" w:hAnsi="Times New Roman" w:cs="Times New Roman"/>
          <w:sz w:val="28"/>
          <w:szCs w:val="28"/>
        </w:rPr>
        <w:t>был</w:t>
      </w:r>
      <w:r w:rsidR="00AA12A4" w:rsidRPr="007E7A56">
        <w:rPr>
          <w:rFonts w:ascii="Times New Roman" w:hAnsi="Times New Roman" w:cs="Times New Roman"/>
          <w:sz w:val="28"/>
          <w:szCs w:val="28"/>
        </w:rPr>
        <w:t xml:space="preserve">о </w:t>
      </w:r>
      <w:r w:rsidR="007E7A56">
        <w:rPr>
          <w:rFonts w:ascii="Times New Roman" w:hAnsi="Times New Roman" w:cs="Times New Roman"/>
          <w:sz w:val="28"/>
          <w:szCs w:val="28"/>
        </w:rPr>
        <w:t xml:space="preserve">принято решение по делу о нарушении антимонопольного законодательства № 1-А-17, которым </w:t>
      </w:r>
      <w:r w:rsidR="00AA12A4" w:rsidRPr="007E7A56">
        <w:rPr>
          <w:rFonts w:ascii="Times New Roman" w:hAnsi="Times New Roman" w:cs="Times New Roman"/>
          <w:sz w:val="28"/>
          <w:szCs w:val="28"/>
        </w:rPr>
        <w:t xml:space="preserve">выявлено </w:t>
      </w:r>
      <w:proofErr w:type="spellStart"/>
      <w:r w:rsidR="00AA12A4" w:rsidRPr="007E7A56">
        <w:rPr>
          <w:rFonts w:ascii="Times New Roman" w:hAnsi="Times New Roman" w:cs="Times New Roman"/>
          <w:sz w:val="28"/>
          <w:szCs w:val="28"/>
        </w:rPr>
        <w:t>антиконкурентное</w:t>
      </w:r>
      <w:proofErr w:type="spellEnd"/>
      <w:r w:rsidR="00AA12A4" w:rsidRPr="007E7A56">
        <w:rPr>
          <w:rFonts w:ascii="Times New Roman" w:hAnsi="Times New Roman" w:cs="Times New Roman"/>
          <w:sz w:val="28"/>
          <w:szCs w:val="28"/>
        </w:rPr>
        <w:t xml:space="preserve"> соглашение хозяйствующих субъектов, </w:t>
      </w:r>
      <w:r w:rsidR="007E7A56" w:rsidRPr="007E7A56">
        <w:rPr>
          <w:rFonts w:ascii="Times New Roman" w:hAnsi="Times New Roman" w:cs="Times New Roman"/>
          <w:sz w:val="28"/>
          <w:szCs w:val="28"/>
          <w:lang w:eastAsia="ru-RU"/>
        </w:rPr>
        <w:t>которое привело к поддержанию начальной (максимальной) цены контракта на выполнение работ по текущему ремонту здания ГБУЗ РХ «Республиканская клиническая психиатрическая больница»</w:t>
      </w:r>
      <w:r w:rsidR="00AA12A4" w:rsidRPr="007E7A56">
        <w:rPr>
          <w:rFonts w:ascii="Times New Roman" w:hAnsi="Times New Roman" w:cs="Times New Roman"/>
          <w:sz w:val="28"/>
          <w:szCs w:val="28"/>
        </w:rPr>
        <w:t>.</w:t>
      </w:r>
    </w:p>
    <w:p w:rsidR="007E7A56" w:rsidRPr="007E7A56" w:rsidRDefault="007E7A56" w:rsidP="007E7A56">
      <w:pPr>
        <w:widowControl w:val="0"/>
        <w:spacing w:after="0" w:line="276" w:lineRule="auto"/>
        <w:ind w:firstLine="567"/>
        <w:jc w:val="both"/>
        <w:rPr>
          <w:rFonts w:ascii="Times New Roman" w:hAnsi="Times New Roman" w:cs="Times New Roman"/>
          <w:sz w:val="28"/>
          <w:szCs w:val="28"/>
        </w:rPr>
      </w:pPr>
      <w:r w:rsidRPr="007E7A56">
        <w:rPr>
          <w:rFonts w:ascii="Times New Roman" w:hAnsi="Times New Roman" w:cs="Times New Roman"/>
          <w:sz w:val="28"/>
          <w:szCs w:val="28"/>
        </w:rPr>
        <w:t xml:space="preserve">В ходе рассмотрения дела было установлено, что начальная (максимальная) цена контракта составляет </w:t>
      </w:r>
      <w:r w:rsidRPr="007E7A56">
        <w:rPr>
          <w:rFonts w:ascii="Times New Roman" w:hAnsi="Times New Roman" w:cs="Times New Roman"/>
          <w:color w:val="000000"/>
          <w:sz w:val="28"/>
          <w:szCs w:val="28"/>
        </w:rPr>
        <w:t xml:space="preserve">5 016 806 рублей 58 </w:t>
      </w:r>
      <w:r w:rsidRPr="007E7A56">
        <w:rPr>
          <w:rFonts w:ascii="Times New Roman" w:hAnsi="Times New Roman" w:cs="Times New Roman"/>
          <w:sz w:val="28"/>
          <w:szCs w:val="28"/>
        </w:rPr>
        <w:t>копеек.</w:t>
      </w:r>
    </w:p>
    <w:p w:rsidR="007E7A56" w:rsidRDefault="007E7A56" w:rsidP="007E7A56">
      <w:pPr>
        <w:autoSpaceDE w:val="0"/>
        <w:autoSpaceDN w:val="0"/>
        <w:adjustRightInd w:val="0"/>
        <w:spacing w:after="0" w:line="276" w:lineRule="auto"/>
        <w:ind w:firstLine="567"/>
        <w:jc w:val="both"/>
        <w:rPr>
          <w:rFonts w:ascii="Times New Roman" w:eastAsia="Calibri" w:hAnsi="Times New Roman" w:cs="Times New Roman"/>
          <w:sz w:val="28"/>
          <w:szCs w:val="28"/>
        </w:rPr>
      </w:pPr>
      <w:r w:rsidRPr="007E7A56">
        <w:rPr>
          <w:rFonts w:ascii="Times New Roman" w:eastAsia="Calibri" w:hAnsi="Times New Roman" w:cs="Times New Roman"/>
          <w:sz w:val="28"/>
          <w:szCs w:val="28"/>
        </w:rPr>
        <w:t xml:space="preserve">Согласно Протоколу рассмотрения заявок на участие в электронном аукционе </w:t>
      </w:r>
      <w:hyperlink r:id="rId9" w:history="1">
        <w:r w:rsidRPr="007E7A56">
          <w:rPr>
            <w:rFonts w:ascii="Times New Roman" w:hAnsi="Times New Roman" w:cs="Times New Roman"/>
            <w:sz w:val="28"/>
            <w:szCs w:val="28"/>
            <w:bdr w:val="none" w:sz="0" w:space="0" w:color="auto" w:frame="1"/>
            <w:shd w:val="clear" w:color="auto" w:fill="FFFFFF"/>
          </w:rPr>
          <w:t>от 23.09.2016 года № 0380200000116004297-1</w:t>
        </w:r>
      </w:hyperlink>
      <w:r w:rsidRPr="007E7A56">
        <w:rPr>
          <w:rFonts w:ascii="Times New Roman" w:hAnsi="Times New Roman" w:cs="Times New Roman"/>
          <w:sz w:val="28"/>
          <w:szCs w:val="28"/>
        </w:rPr>
        <w:t xml:space="preserve"> </w:t>
      </w:r>
      <w:r w:rsidRPr="007E7A56">
        <w:rPr>
          <w:rFonts w:ascii="Times New Roman" w:eastAsia="Calibri" w:hAnsi="Times New Roman" w:cs="Times New Roman"/>
          <w:sz w:val="28"/>
          <w:szCs w:val="28"/>
        </w:rPr>
        <w:t>на участие в электронном аукционе подано 9 (девять) заявок.</w:t>
      </w:r>
    </w:p>
    <w:p w:rsidR="007E7A56" w:rsidRPr="007E7A56" w:rsidRDefault="007E7A56" w:rsidP="007E7A56">
      <w:pPr>
        <w:tabs>
          <w:tab w:val="left" w:pos="567"/>
        </w:tabs>
        <w:autoSpaceDE w:val="0"/>
        <w:autoSpaceDN w:val="0"/>
        <w:adjustRightInd w:val="0"/>
        <w:spacing w:after="0" w:line="276" w:lineRule="auto"/>
        <w:ind w:firstLine="53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E7A56">
        <w:rPr>
          <w:rFonts w:ascii="Times New Roman" w:hAnsi="Times New Roman" w:cs="Times New Roman"/>
          <w:sz w:val="28"/>
          <w:szCs w:val="28"/>
          <w:lang w:eastAsia="ru-RU"/>
        </w:rPr>
        <w:t xml:space="preserve">нализируя поведение конкурентов - участников аукциона </w:t>
      </w:r>
      <w:r>
        <w:rPr>
          <w:rFonts w:ascii="Times New Roman" w:hAnsi="Times New Roman" w:cs="Times New Roman"/>
          <w:sz w:val="28"/>
          <w:szCs w:val="28"/>
          <w:lang w:eastAsia="ru-RU"/>
        </w:rPr>
        <w:t>комиссия</w:t>
      </w:r>
      <w:r w:rsidRPr="007E7A56">
        <w:rPr>
          <w:rFonts w:ascii="Times New Roman" w:hAnsi="Times New Roman" w:cs="Times New Roman"/>
          <w:sz w:val="28"/>
          <w:szCs w:val="28"/>
          <w:lang w:eastAsia="ru-RU"/>
        </w:rPr>
        <w:t xml:space="preserve"> сдела</w:t>
      </w:r>
      <w:r>
        <w:rPr>
          <w:rFonts w:ascii="Times New Roman" w:hAnsi="Times New Roman" w:cs="Times New Roman"/>
          <w:sz w:val="28"/>
          <w:szCs w:val="28"/>
          <w:lang w:eastAsia="ru-RU"/>
        </w:rPr>
        <w:t>ла</w:t>
      </w:r>
      <w:r w:rsidRPr="007E7A56">
        <w:rPr>
          <w:rFonts w:ascii="Times New Roman" w:hAnsi="Times New Roman" w:cs="Times New Roman"/>
          <w:sz w:val="28"/>
          <w:szCs w:val="28"/>
          <w:lang w:eastAsia="ru-RU"/>
        </w:rPr>
        <w:t xml:space="preserve"> вывод о скоординированной единой стратегии поведения </w:t>
      </w:r>
      <w:r w:rsidRPr="007E7A56">
        <w:rPr>
          <w:rFonts w:ascii="Times New Roman" w:hAnsi="Times New Roman" w:cs="Times New Roman"/>
          <w:sz w:val="28"/>
          <w:szCs w:val="28"/>
        </w:rPr>
        <w:t>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и ООО «ЮК «ПРОФИ-М»</w:t>
      </w:r>
      <w:r w:rsidRPr="007E7A56">
        <w:rPr>
          <w:rFonts w:ascii="Times New Roman" w:hAnsi="Times New Roman" w:cs="Times New Roman"/>
          <w:sz w:val="28"/>
          <w:szCs w:val="28"/>
          <w:lang w:eastAsia="ru-RU"/>
        </w:rPr>
        <w:t xml:space="preserve">, которые отказались от честной конкурентной борьбы. </w:t>
      </w:r>
    </w:p>
    <w:p w:rsidR="007E7A56" w:rsidRPr="007E7A56" w:rsidRDefault="007E7A56" w:rsidP="007E7A56">
      <w:pPr>
        <w:spacing w:after="0" w:line="276" w:lineRule="auto"/>
        <w:ind w:firstLine="540"/>
        <w:jc w:val="both"/>
        <w:rPr>
          <w:rFonts w:ascii="Times New Roman" w:eastAsia="Calibri" w:hAnsi="Times New Roman" w:cs="Times New Roman"/>
          <w:sz w:val="28"/>
          <w:szCs w:val="28"/>
          <w:lang w:eastAsia="ru-RU"/>
        </w:rPr>
      </w:pPr>
      <w:r w:rsidRPr="007E7A56">
        <w:rPr>
          <w:rFonts w:ascii="Times New Roman" w:eastAsia="Calibri" w:hAnsi="Times New Roman" w:cs="Times New Roman"/>
          <w:sz w:val="28"/>
          <w:szCs w:val="28"/>
          <w:lang w:eastAsia="ru-RU"/>
        </w:rPr>
        <w:t>В результате достигнутого соглашения действиями хозяйствующих субъектов ООО «</w:t>
      </w:r>
      <w:proofErr w:type="spellStart"/>
      <w:r w:rsidRPr="007E7A56">
        <w:rPr>
          <w:rFonts w:ascii="Times New Roman" w:eastAsia="Calibri" w:hAnsi="Times New Roman" w:cs="Times New Roman"/>
          <w:sz w:val="28"/>
          <w:szCs w:val="28"/>
          <w:lang w:eastAsia="ru-RU"/>
        </w:rPr>
        <w:t>Кибер</w:t>
      </w:r>
      <w:proofErr w:type="spellEnd"/>
      <w:r w:rsidRPr="007E7A56">
        <w:rPr>
          <w:rFonts w:ascii="Times New Roman" w:eastAsia="Calibri" w:hAnsi="Times New Roman" w:cs="Times New Roman"/>
          <w:sz w:val="28"/>
          <w:szCs w:val="28"/>
          <w:lang w:eastAsia="ru-RU"/>
        </w:rPr>
        <w:t>-Лада» и ООО «Юридическая компания «ПРОФИ-М» должна была быть обеспечена победа для ООО «</w:t>
      </w:r>
      <w:proofErr w:type="spellStart"/>
      <w:r w:rsidRPr="007E7A56">
        <w:rPr>
          <w:rFonts w:ascii="Times New Roman" w:eastAsia="Calibri" w:hAnsi="Times New Roman" w:cs="Times New Roman"/>
          <w:sz w:val="28"/>
          <w:szCs w:val="28"/>
          <w:lang w:eastAsia="ru-RU"/>
        </w:rPr>
        <w:t>Добродом</w:t>
      </w:r>
      <w:proofErr w:type="spellEnd"/>
      <w:r w:rsidRPr="007E7A56">
        <w:rPr>
          <w:rFonts w:ascii="Times New Roman" w:eastAsia="Calibri" w:hAnsi="Times New Roman" w:cs="Times New Roman"/>
          <w:sz w:val="28"/>
          <w:szCs w:val="28"/>
          <w:lang w:eastAsia="ru-RU"/>
        </w:rPr>
        <w:t>».</w:t>
      </w:r>
    </w:p>
    <w:p w:rsidR="007E7A56" w:rsidRPr="007E7A56" w:rsidRDefault="007E7A56" w:rsidP="007E7A56">
      <w:pPr>
        <w:autoSpaceDE w:val="0"/>
        <w:autoSpaceDN w:val="0"/>
        <w:adjustRightInd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lastRenderedPageBreak/>
        <w:t>Участники соглашения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и ООО «Юридическая компания «ПРОФИ-М» во время проведения аукциона имитировали активную торговлю между собой, резко опустили цену контракта на 31 % от начальной (максимальной) цены контракта (до 3 455 000 рублей 00 копеек). Участники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ООО «Юридическая компания «ПРОФИ-М» и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xml:space="preserve">» при подаче своих заявок действовали с </w:t>
      </w:r>
      <w:proofErr w:type="spellStart"/>
      <w:r w:rsidRPr="007E7A56">
        <w:rPr>
          <w:rFonts w:ascii="Times New Roman" w:hAnsi="Times New Roman" w:cs="Times New Roman"/>
          <w:sz w:val="28"/>
          <w:szCs w:val="28"/>
          <w:lang w:val="en-US"/>
        </w:rPr>
        <w:t>ip</w:t>
      </w:r>
      <w:proofErr w:type="spellEnd"/>
      <w:r w:rsidRPr="007E7A56">
        <w:rPr>
          <w:rFonts w:ascii="Times New Roman" w:hAnsi="Times New Roman" w:cs="Times New Roman"/>
          <w:sz w:val="28"/>
          <w:szCs w:val="28"/>
        </w:rPr>
        <w:t>-адреса, принадлежащего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Денежные средства в счет обеспечения заявки за ООО «Юридическая компания «ПРОФИ-М» и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перечислены директором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w:t>
      </w:r>
    </w:p>
    <w:p w:rsidR="007E7A56" w:rsidRPr="007E7A56" w:rsidRDefault="007E7A56" w:rsidP="007E7A56">
      <w:pPr>
        <w:autoSpaceDE w:val="0"/>
        <w:autoSpaceDN w:val="0"/>
        <w:adjustRightInd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t>В это время остальные участники торгов потеряли интерес к аукциону, о чем явно свидетельствуют их действия в ходе проведения аукциона.</w:t>
      </w:r>
    </w:p>
    <w:p w:rsidR="007E7A56" w:rsidRPr="007E7A56" w:rsidRDefault="007E7A56" w:rsidP="007E7A56">
      <w:pPr>
        <w:autoSpaceDE w:val="0"/>
        <w:autoSpaceDN w:val="0"/>
        <w:adjustRightInd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t>После чего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сделало предложение по цене контракта 4 780 000 рублей 00 копеек. Предложение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всего на 236 806 рублей 58 копеек ниже начальной (максимальной) цены контракта. Однако, участники картеля не учли положения Закона о контрактной системе в сфере закупок (основания отклонения вторых частей заявок), предполагая, что заявки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и ООО «Юридическая компания «ПРОФИ-М» будут отклонены членами комиссии заказчика.</w:t>
      </w:r>
    </w:p>
    <w:p w:rsidR="007E7A56" w:rsidRPr="007E7A56" w:rsidRDefault="007E7A56" w:rsidP="007E7A56">
      <w:pPr>
        <w:autoSpaceDE w:val="0"/>
        <w:autoSpaceDN w:val="0"/>
        <w:adjustRightInd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t>Далее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и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пытались обжаловать действия членов комиссии заказчика по необоснованному допуску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и ООО «Юридическая компания «ПРОФИ-М».</w:t>
      </w:r>
    </w:p>
    <w:p w:rsidR="007E7A56" w:rsidRPr="007E7A56" w:rsidRDefault="007E7A56" w:rsidP="007E7A56">
      <w:pPr>
        <w:widowControl w:val="0"/>
        <w:autoSpaceDE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t xml:space="preserve">Таким образом, в результате достигнутого </w:t>
      </w:r>
      <w:proofErr w:type="spellStart"/>
      <w:r w:rsidRPr="007E7A56">
        <w:rPr>
          <w:rFonts w:ascii="Times New Roman" w:hAnsi="Times New Roman" w:cs="Times New Roman"/>
          <w:sz w:val="28"/>
          <w:szCs w:val="28"/>
        </w:rPr>
        <w:t>антиконкурентного</w:t>
      </w:r>
      <w:proofErr w:type="spellEnd"/>
      <w:r w:rsidRPr="007E7A56">
        <w:rPr>
          <w:rFonts w:ascii="Times New Roman" w:hAnsi="Times New Roman" w:cs="Times New Roman"/>
          <w:sz w:val="28"/>
          <w:szCs w:val="28"/>
        </w:rPr>
        <w:t xml:space="preserve"> соглашения действиями хозяйствующих субъектов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и ООО «Юридическая компания «ПРОФИ-М» должна была быть обеспечена победа для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w:t>
      </w:r>
    </w:p>
    <w:p w:rsidR="007E7A56" w:rsidRPr="007E7A56" w:rsidRDefault="007E7A56" w:rsidP="007E7A56">
      <w:pPr>
        <w:widowControl w:val="0"/>
        <w:autoSpaceDE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t>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отказалось от заключения государственного контракта, поскольку у общества отсутствовала заинтересованность и реальные намерения в заключении контракта по результатам проведенных торгов.</w:t>
      </w:r>
    </w:p>
    <w:p w:rsidR="007E7A56" w:rsidRPr="007E7A56" w:rsidRDefault="007E7A56" w:rsidP="007E7A56">
      <w:pPr>
        <w:autoSpaceDE w:val="0"/>
        <w:autoSpaceDN w:val="0"/>
        <w:adjustRightInd w:val="0"/>
        <w:spacing w:after="0" w:line="276" w:lineRule="auto"/>
        <w:ind w:firstLine="540"/>
        <w:jc w:val="both"/>
        <w:rPr>
          <w:rFonts w:ascii="Times New Roman" w:hAnsi="Times New Roman" w:cs="Times New Roman"/>
          <w:sz w:val="28"/>
          <w:szCs w:val="28"/>
        </w:rPr>
      </w:pPr>
      <w:r w:rsidRPr="007E7A56">
        <w:rPr>
          <w:rFonts w:ascii="Times New Roman" w:hAnsi="Times New Roman" w:cs="Times New Roman"/>
          <w:sz w:val="28"/>
          <w:szCs w:val="28"/>
        </w:rPr>
        <w:t>Значительное снижение цены ООО «</w:t>
      </w:r>
      <w:proofErr w:type="spellStart"/>
      <w:r w:rsidRPr="007E7A56">
        <w:rPr>
          <w:rFonts w:ascii="Times New Roman" w:hAnsi="Times New Roman" w:cs="Times New Roman"/>
          <w:sz w:val="28"/>
          <w:szCs w:val="28"/>
        </w:rPr>
        <w:t>Кибер</w:t>
      </w:r>
      <w:proofErr w:type="spellEnd"/>
      <w:r w:rsidRPr="007E7A56">
        <w:rPr>
          <w:rFonts w:ascii="Times New Roman" w:hAnsi="Times New Roman" w:cs="Times New Roman"/>
          <w:sz w:val="28"/>
          <w:szCs w:val="28"/>
        </w:rPr>
        <w:t>-Лада» и ООО «Юридическая компания «ПРОФИ-М» при участии в электронном аукционе № 0380200000116004297 без реального намерения заключить контракт, действуя для обеспечения гарантированной победы ООО «</w:t>
      </w:r>
      <w:proofErr w:type="spellStart"/>
      <w:r w:rsidRPr="007E7A56">
        <w:rPr>
          <w:rFonts w:ascii="Times New Roman" w:hAnsi="Times New Roman" w:cs="Times New Roman"/>
          <w:sz w:val="28"/>
          <w:szCs w:val="28"/>
        </w:rPr>
        <w:t>Добродом</w:t>
      </w:r>
      <w:proofErr w:type="spellEnd"/>
      <w:r w:rsidRPr="007E7A56">
        <w:rPr>
          <w:rFonts w:ascii="Times New Roman" w:hAnsi="Times New Roman" w:cs="Times New Roman"/>
          <w:sz w:val="28"/>
          <w:szCs w:val="28"/>
        </w:rPr>
        <w:t>» в совокупности с информацией, предоставленной электронной площадкой, и другими материалами дела, свидетельствует о том, что данные хозяйствующие субъекты участвовали в торгах с иной целью, нежели победа в аукционе, а также заключение по его итогам контракта; о наличии в их действиях нарушения пункта 2 части 1 статьи 11 Закона о защите конкуренции.</w:t>
      </w:r>
    </w:p>
    <w:p w:rsidR="007E7A56" w:rsidRDefault="00647223" w:rsidP="007E7A56">
      <w:pPr>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основании принятого решения по делу № 1-А-17 в настоящее время возбуждены дела об административных правонарушениях в отношении юридических и должностных лиц.</w:t>
      </w:r>
    </w:p>
    <w:p w:rsidR="00647223" w:rsidRDefault="00647223" w:rsidP="007E7A56">
      <w:pPr>
        <w:autoSpaceDE w:val="0"/>
        <w:autoSpaceDN w:val="0"/>
        <w:adjustRightInd w:val="0"/>
        <w:spacing w:after="0" w:line="276" w:lineRule="auto"/>
        <w:ind w:firstLine="567"/>
        <w:jc w:val="both"/>
        <w:rPr>
          <w:rFonts w:ascii="Times New Roman" w:eastAsia="Calibri" w:hAnsi="Times New Roman" w:cs="Times New Roman"/>
          <w:sz w:val="28"/>
          <w:szCs w:val="28"/>
        </w:rPr>
      </w:pPr>
    </w:p>
    <w:p w:rsidR="00647223" w:rsidRDefault="00647223" w:rsidP="007E7A56">
      <w:pPr>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C4306">
        <w:rPr>
          <w:rFonts w:ascii="Times New Roman" w:eastAsia="Calibri" w:hAnsi="Times New Roman" w:cs="Times New Roman"/>
          <w:sz w:val="28"/>
          <w:szCs w:val="28"/>
        </w:rPr>
        <w:t>В настоящее время Управлением рассматриваются дела по статье 11:</w:t>
      </w:r>
    </w:p>
    <w:p w:rsidR="007C4306" w:rsidRDefault="007C4306" w:rsidP="007E7A56">
      <w:pPr>
        <w:autoSpaceDE w:val="0"/>
        <w:autoSpaceDN w:val="0"/>
        <w:adjustRightInd w:val="0"/>
        <w:spacing w:after="0" w:line="276"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 </w:t>
      </w:r>
      <w:r w:rsidRPr="0060769A">
        <w:rPr>
          <w:rFonts w:ascii="Times New Roman" w:hAnsi="Times New Roman"/>
          <w:sz w:val="28"/>
          <w:szCs w:val="28"/>
        </w:rPr>
        <w:t xml:space="preserve">№ </w:t>
      </w:r>
      <w:r>
        <w:rPr>
          <w:rFonts w:ascii="Times New Roman" w:hAnsi="Times New Roman"/>
          <w:sz w:val="28"/>
          <w:szCs w:val="28"/>
        </w:rPr>
        <w:t>12</w:t>
      </w:r>
      <w:r w:rsidRPr="0060769A">
        <w:rPr>
          <w:rFonts w:ascii="Times New Roman" w:hAnsi="Times New Roman"/>
          <w:sz w:val="28"/>
          <w:szCs w:val="28"/>
        </w:rPr>
        <w:t>-А-1</w:t>
      </w:r>
      <w:r>
        <w:rPr>
          <w:rFonts w:ascii="Times New Roman" w:hAnsi="Times New Roman"/>
          <w:sz w:val="28"/>
          <w:szCs w:val="28"/>
        </w:rPr>
        <w:t>7, возбужденное по признакам нарушения</w:t>
      </w:r>
      <w:r w:rsidRPr="0060769A">
        <w:rPr>
          <w:rFonts w:ascii="Times New Roman" w:hAnsi="Times New Roman"/>
          <w:sz w:val="28"/>
          <w:szCs w:val="28"/>
        </w:rPr>
        <w:t xml:space="preserve"> </w:t>
      </w:r>
      <w:r w:rsidRPr="00982401">
        <w:rPr>
          <w:rFonts w:ascii="Times New Roman" w:hAnsi="Times New Roman"/>
          <w:sz w:val="28"/>
          <w:szCs w:val="28"/>
        </w:rPr>
        <w:t>ООО «Кулинар», ООО «</w:t>
      </w:r>
      <w:proofErr w:type="spellStart"/>
      <w:r w:rsidRPr="00982401">
        <w:rPr>
          <w:rFonts w:ascii="Times New Roman" w:hAnsi="Times New Roman"/>
          <w:sz w:val="28"/>
          <w:szCs w:val="28"/>
        </w:rPr>
        <w:t>Зорькино</w:t>
      </w:r>
      <w:proofErr w:type="spellEnd"/>
      <w:r w:rsidRPr="00982401">
        <w:rPr>
          <w:rFonts w:ascii="Times New Roman" w:hAnsi="Times New Roman"/>
          <w:sz w:val="28"/>
          <w:szCs w:val="28"/>
        </w:rPr>
        <w:t xml:space="preserve">», индивидуального предпринимателя </w:t>
      </w:r>
      <w:r w:rsidR="00D95140">
        <w:rPr>
          <w:rFonts w:ascii="Times New Roman" w:hAnsi="Times New Roman"/>
          <w:sz w:val="28"/>
          <w:szCs w:val="28"/>
        </w:rPr>
        <w:t>«……»</w:t>
      </w:r>
      <w:r w:rsidRPr="00982401">
        <w:rPr>
          <w:rFonts w:ascii="Times New Roman" w:hAnsi="Times New Roman"/>
          <w:sz w:val="28"/>
          <w:szCs w:val="28"/>
        </w:rPr>
        <w:t xml:space="preserve">, индивидуального предпринимателя </w:t>
      </w:r>
      <w:r w:rsidR="00D95140">
        <w:rPr>
          <w:rFonts w:ascii="Times New Roman" w:hAnsi="Times New Roman"/>
          <w:sz w:val="28"/>
          <w:szCs w:val="28"/>
        </w:rPr>
        <w:t>«……»</w:t>
      </w:r>
      <w:r w:rsidRPr="00982401">
        <w:rPr>
          <w:rFonts w:ascii="Times New Roman" w:hAnsi="Times New Roman"/>
          <w:sz w:val="28"/>
          <w:szCs w:val="28"/>
        </w:rPr>
        <w:t>, ООО Агрохолдинг «Сибирь» и ООО «Торговая фирма «Хан Тигр»</w:t>
      </w:r>
      <w:r>
        <w:rPr>
          <w:rFonts w:ascii="Times New Roman" w:hAnsi="Times New Roman"/>
          <w:sz w:val="28"/>
          <w:szCs w:val="28"/>
        </w:rPr>
        <w:t>.</w:t>
      </w:r>
      <w:r w:rsidRPr="007C4306">
        <w:rPr>
          <w:rFonts w:ascii="Times New Roman" w:hAnsi="Times New Roman"/>
          <w:sz w:val="28"/>
          <w:szCs w:val="28"/>
        </w:rPr>
        <w:t xml:space="preserve"> </w:t>
      </w:r>
      <w:r>
        <w:rPr>
          <w:rFonts w:ascii="Times New Roman" w:hAnsi="Times New Roman"/>
          <w:sz w:val="28"/>
          <w:szCs w:val="28"/>
        </w:rPr>
        <w:t>П</w:t>
      </w:r>
      <w:r w:rsidRPr="00982401">
        <w:rPr>
          <w:rFonts w:ascii="Times New Roman" w:hAnsi="Times New Roman"/>
          <w:sz w:val="28"/>
          <w:szCs w:val="28"/>
        </w:rPr>
        <w:t>оддержани</w:t>
      </w:r>
      <w:r>
        <w:rPr>
          <w:rFonts w:ascii="Times New Roman" w:hAnsi="Times New Roman"/>
          <w:sz w:val="28"/>
          <w:szCs w:val="28"/>
        </w:rPr>
        <w:t>е</w:t>
      </w:r>
      <w:r w:rsidRPr="00982401">
        <w:rPr>
          <w:rFonts w:ascii="Times New Roman" w:hAnsi="Times New Roman"/>
          <w:sz w:val="28"/>
          <w:szCs w:val="28"/>
        </w:rPr>
        <w:t xml:space="preserve"> начальной (максимальной) цены контракта на поставку продуктов питания (молочная продукция) на 2015 год, на поставку молочной продукции (молоко питьевое цельное пастеризованное нормализованное, с </w:t>
      </w:r>
      <w:proofErr w:type="spellStart"/>
      <w:r w:rsidRPr="00982401">
        <w:rPr>
          <w:rFonts w:ascii="Times New Roman" w:hAnsi="Times New Roman"/>
          <w:sz w:val="28"/>
          <w:szCs w:val="28"/>
        </w:rPr>
        <w:t>м.д.ж</w:t>
      </w:r>
      <w:proofErr w:type="spellEnd"/>
      <w:r w:rsidRPr="00982401">
        <w:rPr>
          <w:rFonts w:ascii="Times New Roman" w:hAnsi="Times New Roman"/>
          <w:sz w:val="28"/>
          <w:szCs w:val="28"/>
        </w:rPr>
        <w:t>. не менее 2,5 %) для муниципальных бюджетных дошкольных образовательных учреждений города Абакана на 2015 год, на поставку масла сливочного, сыра твердых сортов на 2015 год</w:t>
      </w:r>
      <w:r>
        <w:rPr>
          <w:rFonts w:ascii="Times New Roman" w:hAnsi="Times New Roman"/>
          <w:sz w:val="28"/>
          <w:szCs w:val="28"/>
        </w:rPr>
        <w:t>.</w:t>
      </w:r>
    </w:p>
    <w:p w:rsidR="007C4306" w:rsidRPr="007C4306" w:rsidRDefault="007C4306" w:rsidP="007C4306">
      <w:pPr>
        <w:spacing w:after="0" w:line="276"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ходе рассмотрения дела было установлено, что п</w:t>
      </w:r>
      <w:r w:rsidRPr="007C4306">
        <w:rPr>
          <w:rFonts w:ascii="Times New Roman" w:hAnsi="Times New Roman" w:cs="Times New Roman"/>
          <w:bCs/>
          <w:sz w:val="28"/>
          <w:szCs w:val="28"/>
        </w:rPr>
        <w:t xml:space="preserve">ассивное поведение </w:t>
      </w:r>
      <w:r w:rsidRPr="007C4306">
        <w:rPr>
          <w:rFonts w:ascii="Times New Roman" w:hAnsi="Times New Roman" w:cs="Times New Roman"/>
          <w:b/>
          <w:bCs/>
          <w:sz w:val="28"/>
          <w:szCs w:val="28"/>
        </w:rPr>
        <w:t>ООО «Кулинар»</w:t>
      </w:r>
      <w:r w:rsidRPr="007C4306">
        <w:rPr>
          <w:rFonts w:ascii="Times New Roman" w:hAnsi="Times New Roman" w:cs="Times New Roman"/>
          <w:bCs/>
          <w:sz w:val="28"/>
          <w:szCs w:val="28"/>
        </w:rPr>
        <w:t xml:space="preserve"> при участии в аукционах № 0180300000214001474 и № 0180300000214001442 было вызвано пассивным поведением </w:t>
      </w:r>
      <w:r w:rsidRPr="007C4306">
        <w:rPr>
          <w:rFonts w:ascii="Times New Roman" w:hAnsi="Times New Roman" w:cs="Times New Roman"/>
          <w:b/>
          <w:bCs/>
          <w:sz w:val="28"/>
          <w:szCs w:val="28"/>
        </w:rPr>
        <w:t>индивидуального предпринимателя</w:t>
      </w:r>
      <w:r w:rsidR="00D95140">
        <w:rPr>
          <w:rFonts w:ascii="Times New Roman" w:hAnsi="Times New Roman" w:cs="Times New Roman"/>
          <w:b/>
          <w:bCs/>
          <w:sz w:val="28"/>
          <w:szCs w:val="28"/>
        </w:rPr>
        <w:t xml:space="preserve"> «……»</w:t>
      </w:r>
      <w:r w:rsidRPr="007C4306">
        <w:rPr>
          <w:rFonts w:ascii="Times New Roman" w:hAnsi="Times New Roman" w:cs="Times New Roman"/>
          <w:bCs/>
          <w:sz w:val="28"/>
          <w:szCs w:val="28"/>
        </w:rPr>
        <w:t xml:space="preserve"> при участии в аукционе № 0180300000214001472. В результате чего ООО «Кулинар» заключило государственные контракты, по результатам проведения аукциона № 0180300000214001472 с минимальным снижением начальной (максимальной) цены контракта.</w:t>
      </w:r>
    </w:p>
    <w:p w:rsidR="007C4306" w:rsidRPr="007C4306" w:rsidRDefault="007C4306" w:rsidP="007C4306">
      <w:pPr>
        <w:spacing w:after="0" w:line="276" w:lineRule="auto"/>
        <w:ind w:firstLine="540"/>
        <w:jc w:val="both"/>
        <w:rPr>
          <w:rFonts w:ascii="Times New Roman" w:hAnsi="Times New Roman" w:cs="Times New Roman"/>
          <w:bCs/>
          <w:sz w:val="28"/>
          <w:szCs w:val="28"/>
        </w:rPr>
      </w:pPr>
      <w:r w:rsidRPr="007C4306">
        <w:rPr>
          <w:rFonts w:ascii="Times New Roman" w:hAnsi="Times New Roman" w:cs="Times New Roman"/>
          <w:bCs/>
          <w:sz w:val="28"/>
          <w:szCs w:val="28"/>
        </w:rPr>
        <w:t xml:space="preserve">Пассивное поведение </w:t>
      </w:r>
      <w:r w:rsidRPr="007C4306">
        <w:rPr>
          <w:rFonts w:ascii="Times New Roman" w:hAnsi="Times New Roman" w:cs="Times New Roman"/>
          <w:b/>
          <w:bCs/>
          <w:sz w:val="28"/>
          <w:szCs w:val="28"/>
        </w:rPr>
        <w:t>ООО «</w:t>
      </w:r>
      <w:proofErr w:type="spellStart"/>
      <w:r w:rsidRPr="007C4306">
        <w:rPr>
          <w:rFonts w:ascii="Times New Roman" w:hAnsi="Times New Roman" w:cs="Times New Roman"/>
          <w:b/>
          <w:bCs/>
          <w:sz w:val="28"/>
          <w:szCs w:val="28"/>
        </w:rPr>
        <w:t>Зорькино</w:t>
      </w:r>
      <w:proofErr w:type="spellEnd"/>
      <w:r w:rsidRPr="007C4306">
        <w:rPr>
          <w:rFonts w:ascii="Times New Roman" w:hAnsi="Times New Roman" w:cs="Times New Roman"/>
          <w:b/>
          <w:bCs/>
          <w:sz w:val="28"/>
          <w:szCs w:val="28"/>
        </w:rPr>
        <w:t>»</w:t>
      </w:r>
      <w:r w:rsidRPr="007C4306">
        <w:rPr>
          <w:rFonts w:ascii="Times New Roman" w:hAnsi="Times New Roman" w:cs="Times New Roman"/>
          <w:bCs/>
          <w:sz w:val="28"/>
          <w:szCs w:val="28"/>
        </w:rPr>
        <w:t xml:space="preserve"> при участии в аукционе № 0180300000214001474 было вызвано пассивным поведением </w:t>
      </w:r>
      <w:r w:rsidRPr="007C4306">
        <w:rPr>
          <w:rFonts w:ascii="Times New Roman" w:hAnsi="Times New Roman" w:cs="Times New Roman"/>
          <w:b/>
          <w:bCs/>
          <w:sz w:val="28"/>
          <w:szCs w:val="28"/>
        </w:rPr>
        <w:t xml:space="preserve">ООО «Кулинар», индивидуального предпринимателя </w:t>
      </w:r>
      <w:r w:rsidR="00D95140">
        <w:rPr>
          <w:rFonts w:ascii="Times New Roman" w:hAnsi="Times New Roman" w:cs="Times New Roman"/>
          <w:b/>
          <w:bCs/>
          <w:sz w:val="28"/>
          <w:szCs w:val="28"/>
        </w:rPr>
        <w:t>«……»</w:t>
      </w:r>
      <w:r w:rsidRPr="007C4306">
        <w:rPr>
          <w:rFonts w:ascii="Times New Roman" w:hAnsi="Times New Roman" w:cs="Times New Roman"/>
          <w:bCs/>
          <w:sz w:val="28"/>
          <w:szCs w:val="28"/>
        </w:rPr>
        <w:t xml:space="preserve"> (гражданской жены индивидуального предпринимателя </w:t>
      </w:r>
      <w:r w:rsidR="00D95140">
        <w:rPr>
          <w:rFonts w:ascii="Times New Roman" w:hAnsi="Times New Roman" w:cs="Times New Roman"/>
          <w:bCs/>
          <w:sz w:val="28"/>
          <w:szCs w:val="28"/>
        </w:rPr>
        <w:t>«…….»</w:t>
      </w:r>
      <w:r w:rsidRPr="007C4306">
        <w:rPr>
          <w:rFonts w:ascii="Times New Roman" w:hAnsi="Times New Roman" w:cs="Times New Roman"/>
          <w:bCs/>
          <w:sz w:val="28"/>
          <w:szCs w:val="28"/>
        </w:rPr>
        <w:t xml:space="preserve">,) </w:t>
      </w:r>
      <w:proofErr w:type="gramStart"/>
      <w:r w:rsidRPr="007C4306">
        <w:rPr>
          <w:rFonts w:ascii="Times New Roman" w:hAnsi="Times New Roman" w:cs="Times New Roman"/>
          <w:b/>
          <w:bCs/>
          <w:sz w:val="28"/>
          <w:szCs w:val="28"/>
        </w:rPr>
        <w:t>и ООО</w:t>
      </w:r>
      <w:proofErr w:type="gramEnd"/>
      <w:r w:rsidRPr="007C4306">
        <w:rPr>
          <w:rFonts w:ascii="Times New Roman" w:hAnsi="Times New Roman" w:cs="Times New Roman"/>
          <w:b/>
          <w:bCs/>
          <w:sz w:val="28"/>
          <w:szCs w:val="28"/>
        </w:rPr>
        <w:t xml:space="preserve"> Агрохолдинг «Сибирь»</w:t>
      </w:r>
      <w:r w:rsidRPr="007C4306">
        <w:rPr>
          <w:rFonts w:ascii="Times New Roman" w:hAnsi="Times New Roman" w:cs="Times New Roman"/>
          <w:bCs/>
          <w:sz w:val="28"/>
          <w:szCs w:val="28"/>
        </w:rPr>
        <w:t xml:space="preserve"> при участии в аукционе № 0180300000214001442. В результате чего ООО «</w:t>
      </w:r>
      <w:proofErr w:type="spellStart"/>
      <w:r w:rsidRPr="007C4306">
        <w:rPr>
          <w:rFonts w:ascii="Times New Roman" w:hAnsi="Times New Roman" w:cs="Times New Roman"/>
          <w:bCs/>
          <w:sz w:val="28"/>
          <w:szCs w:val="28"/>
        </w:rPr>
        <w:t>Зорькино</w:t>
      </w:r>
      <w:proofErr w:type="spellEnd"/>
      <w:r w:rsidRPr="007C4306">
        <w:rPr>
          <w:rFonts w:ascii="Times New Roman" w:hAnsi="Times New Roman" w:cs="Times New Roman"/>
          <w:bCs/>
          <w:sz w:val="28"/>
          <w:szCs w:val="28"/>
        </w:rPr>
        <w:t>» заключило государственные контракты, по результатам проведения аукциона № 0180300000214001442 с минимальным снижением начальной (максимальной) цены контракта.</w:t>
      </w:r>
    </w:p>
    <w:p w:rsidR="007C4306" w:rsidRDefault="007C4306" w:rsidP="007C4306">
      <w:pPr>
        <w:spacing w:after="0" w:line="276" w:lineRule="auto"/>
        <w:ind w:firstLine="540"/>
        <w:jc w:val="both"/>
        <w:rPr>
          <w:rFonts w:ascii="Times New Roman" w:hAnsi="Times New Roman" w:cs="Times New Roman"/>
          <w:bCs/>
          <w:sz w:val="28"/>
          <w:szCs w:val="28"/>
        </w:rPr>
      </w:pPr>
      <w:r w:rsidRPr="007C4306">
        <w:rPr>
          <w:rFonts w:ascii="Times New Roman" w:hAnsi="Times New Roman" w:cs="Times New Roman"/>
          <w:bCs/>
          <w:sz w:val="28"/>
          <w:szCs w:val="28"/>
        </w:rPr>
        <w:t xml:space="preserve">Пассивное поведение </w:t>
      </w:r>
      <w:r w:rsidRPr="007C4306">
        <w:rPr>
          <w:rFonts w:ascii="Times New Roman" w:hAnsi="Times New Roman" w:cs="Times New Roman"/>
          <w:b/>
          <w:bCs/>
          <w:sz w:val="28"/>
          <w:szCs w:val="28"/>
        </w:rPr>
        <w:t xml:space="preserve">индивидуального предпринимателя </w:t>
      </w:r>
      <w:r w:rsidR="00D95140">
        <w:rPr>
          <w:rFonts w:ascii="Times New Roman" w:hAnsi="Times New Roman" w:cs="Times New Roman"/>
          <w:b/>
          <w:bCs/>
          <w:sz w:val="28"/>
          <w:szCs w:val="28"/>
        </w:rPr>
        <w:t>«……»</w:t>
      </w:r>
      <w:r w:rsidRPr="007C4306">
        <w:rPr>
          <w:rFonts w:ascii="Times New Roman" w:hAnsi="Times New Roman" w:cs="Times New Roman"/>
          <w:bCs/>
          <w:sz w:val="28"/>
          <w:szCs w:val="28"/>
        </w:rPr>
        <w:t xml:space="preserve"> при участии в аукционе № 0180300000214001472 и его гражданской жены </w:t>
      </w:r>
      <w:r w:rsidRPr="007C4306">
        <w:rPr>
          <w:rFonts w:ascii="Times New Roman" w:hAnsi="Times New Roman" w:cs="Times New Roman"/>
          <w:b/>
          <w:bCs/>
          <w:sz w:val="28"/>
          <w:szCs w:val="28"/>
        </w:rPr>
        <w:t xml:space="preserve">индивидуального предпринимателя </w:t>
      </w:r>
      <w:r w:rsidR="00D95140">
        <w:rPr>
          <w:rFonts w:ascii="Times New Roman" w:hAnsi="Times New Roman" w:cs="Times New Roman"/>
          <w:b/>
          <w:bCs/>
          <w:sz w:val="28"/>
          <w:szCs w:val="28"/>
        </w:rPr>
        <w:t>«…….»</w:t>
      </w:r>
      <w:r w:rsidRPr="007C4306">
        <w:rPr>
          <w:rFonts w:ascii="Times New Roman" w:hAnsi="Times New Roman" w:cs="Times New Roman"/>
          <w:bCs/>
          <w:sz w:val="28"/>
          <w:szCs w:val="28"/>
        </w:rPr>
        <w:t xml:space="preserve"> при участии в аукционе № 0180300000214001442 было вызвано пассивным поведением </w:t>
      </w:r>
      <w:r w:rsidRPr="007C4306">
        <w:rPr>
          <w:rFonts w:ascii="Times New Roman" w:hAnsi="Times New Roman" w:cs="Times New Roman"/>
          <w:b/>
          <w:bCs/>
          <w:sz w:val="28"/>
          <w:szCs w:val="28"/>
        </w:rPr>
        <w:t xml:space="preserve">ООО «Кулинар» </w:t>
      </w:r>
      <w:proofErr w:type="gramStart"/>
      <w:r w:rsidRPr="007C4306">
        <w:rPr>
          <w:rFonts w:ascii="Times New Roman" w:hAnsi="Times New Roman" w:cs="Times New Roman"/>
          <w:b/>
          <w:bCs/>
          <w:sz w:val="28"/>
          <w:szCs w:val="28"/>
        </w:rPr>
        <w:t>и ООО</w:t>
      </w:r>
      <w:proofErr w:type="gramEnd"/>
      <w:r w:rsidRPr="007C4306">
        <w:rPr>
          <w:rFonts w:ascii="Times New Roman" w:hAnsi="Times New Roman" w:cs="Times New Roman"/>
          <w:b/>
          <w:bCs/>
          <w:sz w:val="28"/>
          <w:szCs w:val="28"/>
        </w:rPr>
        <w:t xml:space="preserve"> «</w:t>
      </w:r>
      <w:proofErr w:type="spellStart"/>
      <w:r w:rsidRPr="007C4306">
        <w:rPr>
          <w:rFonts w:ascii="Times New Roman" w:hAnsi="Times New Roman" w:cs="Times New Roman"/>
          <w:b/>
          <w:bCs/>
          <w:sz w:val="28"/>
          <w:szCs w:val="28"/>
        </w:rPr>
        <w:t>Зорькино</w:t>
      </w:r>
      <w:proofErr w:type="spellEnd"/>
      <w:r w:rsidRPr="007C4306">
        <w:rPr>
          <w:rFonts w:ascii="Times New Roman" w:hAnsi="Times New Roman" w:cs="Times New Roman"/>
          <w:b/>
          <w:bCs/>
          <w:sz w:val="28"/>
          <w:szCs w:val="28"/>
        </w:rPr>
        <w:t>»</w:t>
      </w:r>
      <w:r w:rsidRPr="007C4306">
        <w:rPr>
          <w:rFonts w:ascii="Times New Roman" w:hAnsi="Times New Roman" w:cs="Times New Roman"/>
          <w:bCs/>
          <w:sz w:val="28"/>
          <w:szCs w:val="28"/>
        </w:rPr>
        <w:t xml:space="preserve"> при участии в аукционах № 0180300000214001474. В результате чего индивидуальный предприниматель </w:t>
      </w:r>
      <w:r w:rsidR="00D95140">
        <w:rPr>
          <w:rFonts w:ascii="Times New Roman" w:hAnsi="Times New Roman" w:cs="Times New Roman"/>
          <w:bCs/>
          <w:sz w:val="28"/>
          <w:szCs w:val="28"/>
        </w:rPr>
        <w:t>«…..»</w:t>
      </w:r>
      <w:r w:rsidRPr="007C4306">
        <w:rPr>
          <w:rFonts w:ascii="Times New Roman" w:hAnsi="Times New Roman" w:cs="Times New Roman"/>
          <w:bCs/>
          <w:sz w:val="28"/>
          <w:szCs w:val="28"/>
        </w:rPr>
        <w:t xml:space="preserve"> заключил государственные контракты, по результатам проведения </w:t>
      </w:r>
      <w:r w:rsidRPr="007C4306">
        <w:rPr>
          <w:rFonts w:ascii="Times New Roman" w:hAnsi="Times New Roman" w:cs="Times New Roman"/>
          <w:bCs/>
          <w:sz w:val="28"/>
          <w:szCs w:val="28"/>
        </w:rPr>
        <w:lastRenderedPageBreak/>
        <w:t>аукциона № 0180300000214001474 с минимальным снижением начальной (максимальной) цены контракта.</w:t>
      </w:r>
    </w:p>
    <w:p w:rsidR="007C4306" w:rsidRPr="007C4306" w:rsidRDefault="007C4306" w:rsidP="007C4306">
      <w:pPr>
        <w:suppressAutoHyphens/>
        <w:autoSpaceDE w:val="0"/>
        <w:autoSpaceDN w:val="0"/>
        <w:adjustRightInd w:val="0"/>
        <w:spacing w:after="0" w:line="276" w:lineRule="auto"/>
        <w:ind w:firstLine="539"/>
        <w:jc w:val="both"/>
        <w:outlineLvl w:val="0"/>
        <w:rPr>
          <w:rFonts w:ascii="Times New Roman" w:hAnsi="Times New Roman" w:cs="Times New Roman"/>
          <w:sz w:val="28"/>
          <w:szCs w:val="28"/>
        </w:rPr>
      </w:pPr>
      <w:r>
        <w:rPr>
          <w:rFonts w:ascii="Times New Roman" w:hAnsi="Times New Roman" w:cs="Times New Roman"/>
          <w:bCs/>
          <w:sz w:val="28"/>
          <w:szCs w:val="28"/>
        </w:rPr>
        <w:t xml:space="preserve">Таким образом, </w:t>
      </w:r>
      <w:r w:rsidRPr="007C4306">
        <w:rPr>
          <w:rFonts w:ascii="Times New Roman" w:hAnsi="Times New Roman" w:cs="Times New Roman"/>
          <w:sz w:val="28"/>
          <w:szCs w:val="28"/>
        </w:rPr>
        <w:t>анализируя поведение конкурентов - участников аукционов № 0180300000214001474, № 0180300000214001442 и № 0180300000214001472 можно сделать вывод о скоординированной единой стратегии поведения ООО «Кулинар», ООО «</w:t>
      </w:r>
      <w:proofErr w:type="spellStart"/>
      <w:r w:rsidRPr="007C4306">
        <w:rPr>
          <w:rFonts w:ascii="Times New Roman" w:hAnsi="Times New Roman" w:cs="Times New Roman"/>
          <w:sz w:val="28"/>
          <w:szCs w:val="28"/>
        </w:rPr>
        <w:t>Зорькино</w:t>
      </w:r>
      <w:proofErr w:type="spellEnd"/>
      <w:r w:rsidRPr="007C4306">
        <w:rPr>
          <w:rFonts w:ascii="Times New Roman" w:hAnsi="Times New Roman" w:cs="Times New Roman"/>
          <w:sz w:val="28"/>
          <w:szCs w:val="28"/>
        </w:rPr>
        <w:t xml:space="preserve">», индивидуального предпринимателя </w:t>
      </w:r>
      <w:r w:rsidR="00D95140">
        <w:rPr>
          <w:rFonts w:ascii="Times New Roman" w:hAnsi="Times New Roman" w:cs="Times New Roman"/>
          <w:sz w:val="28"/>
          <w:szCs w:val="28"/>
        </w:rPr>
        <w:t>«…….»</w:t>
      </w:r>
      <w:r w:rsidRPr="007C4306">
        <w:rPr>
          <w:rFonts w:ascii="Times New Roman" w:hAnsi="Times New Roman" w:cs="Times New Roman"/>
          <w:sz w:val="28"/>
          <w:szCs w:val="28"/>
        </w:rPr>
        <w:t>., индивидуальног</w:t>
      </w:r>
      <w:r w:rsidR="00D95140">
        <w:rPr>
          <w:rFonts w:ascii="Times New Roman" w:hAnsi="Times New Roman" w:cs="Times New Roman"/>
          <w:sz w:val="28"/>
          <w:szCs w:val="28"/>
        </w:rPr>
        <w:t>о предпринимателя</w:t>
      </w:r>
      <w:proofErr w:type="gramStart"/>
      <w:r w:rsidR="00D95140">
        <w:rPr>
          <w:rFonts w:ascii="Times New Roman" w:hAnsi="Times New Roman" w:cs="Times New Roman"/>
          <w:sz w:val="28"/>
          <w:szCs w:val="28"/>
        </w:rPr>
        <w:t xml:space="preserve"> «……»</w:t>
      </w:r>
      <w:r w:rsidRPr="007C4306">
        <w:rPr>
          <w:rFonts w:ascii="Times New Roman" w:hAnsi="Times New Roman" w:cs="Times New Roman"/>
          <w:sz w:val="28"/>
          <w:szCs w:val="28"/>
        </w:rPr>
        <w:t xml:space="preserve">., </w:t>
      </w:r>
      <w:proofErr w:type="gramEnd"/>
      <w:r w:rsidRPr="007C4306">
        <w:rPr>
          <w:rFonts w:ascii="Times New Roman" w:hAnsi="Times New Roman" w:cs="Times New Roman"/>
          <w:sz w:val="28"/>
          <w:szCs w:val="28"/>
        </w:rPr>
        <w:t>ООО Агрохолдинг «Сибирь» и ООО «Торговая фирма «Хан Тигр», которые отказались от честной конкурентной борьбы. Действия данных хозяйствующих субъектов содержат признаки нарушения пункта 2 части 1 статьи 11 Закона о защите конкуренции при участии в открытых аукционах в электронной форме № 0180300000214001474, № 0180300000214001442 и № 0180300000214001472, в части заключения соглашения между хозяйствующими субъектами-конкурентами, приводящие к ограничению конкуренции и поддержанию цены на таких торгах.</w:t>
      </w:r>
    </w:p>
    <w:p w:rsidR="007C4306" w:rsidRDefault="007C4306" w:rsidP="007C4306">
      <w:pPr>
        <w:shd w:val="clear" w:color="auto" w:fill="FFFFFF"/>
        <w:suppressAutoHyphens/>
        <w:spacing w:after="0" w:line="276" w:lineRule="auto"/>
        <w:ind w:left="10" w:right="24" w:firstLine="566"/>
        <w:jc w:val="both"/>
        <w:rPr>
          <w:rFonts w:ascii="Times New Roman" w:hAnsi="Times New Roman" w:cs="Times New Roman"/>
          <w:sz w:val="28"/>
          <w:lang w:eastAsia="ar-SA"/>
        </w:rPr>
      </w:pPr>
      <w:r w:rsidRPr="007C4306">
        <w:rPr>
          <w:rFonts w:ascii="Times New Roman" w:hAnsi="Times New Roman" w:cs="Times New Roman"/>
          <w:sz w:val="28"/>
          <w:lang w:eastAsia="ar-SA"/>
        </w:rPr>
        <w:t>Поддержание цен на торгах предполагает такие действия участников, которые приводят к заключению контракта по цене, максимально приближенной к начальной цене аукциона, и возможно в тех случаях, когда соответствующая договоренность достигнута между всеми участниками аукциона или введением в заблуждения добросовестных участников аукциона, которые в сговоре не участвуют. Данные действия и были реализованы ответчиками при участии их в торгах.</w:t>
      </w:r>
    </w:p>
    <w:p w:rsidR="007C4306" w:rsidRDefault="007C4306" w:rsidP="007C4306">
      <w:pPr>
        <w:shd w:val="clear" w:color="auto" w:fill="FFFFFF"/>
        <w:suppressAutoHyphens/>
        <w:spacing w:after="0" w:line="276" w:lineRule="auto"/>
        <w:ind w:left="10" w:right="24" w:firstLine="566"/>
        <w:jc w:val="both"/>
        <w:rPr>
          <w:rFonts w:ascii="Times New Roman" w:hAnsi="Times New Roman" w:cs="Times New Roman"/>
          <w:sz w:val="28"/>
          <w:lang w:eastAsia="ar-SA"/>
        </w:rPr>
      </w:pPr>
      <w:r>
        <w:rPr>
          <w:rFonts w:ascii="Times New Roman" w:hAnsi="Times New Roman" w:cs="Times New Roman"/>
          <w:sz w:val="28"/>
          <w:lang w:eastAsia="ar-SA"/>
        </w:rPr>
        <w:t>Решение по делу будет принято в 4 квартале 2017 года.</w:t>
      </w:r>
    </w:p>
    <w:p w:rsidR="007C4306" w:rsidRDefault="007C4306" w:rsidP="007C4306">
      <w:pPr>
        <w:shd w:val="clear" w:color="auto" w:fill="FFFFFF"/>
        <w:suppressAutoHyphens/>
        <w:spacing w:after="0" w:line="276" w:lineRule="auto"/>
        <w:ind w:left="10" w:right="24" w:firstLine="566"/>
        <w:jc w:val="both"/>
        <w:rPr>
          <w:rFonts w:ascii="Times New Roman" w:hAnsi="Times New Roman" w:cs="Times New Roman"/>
          <w:sz w:val="28"/>
          <w:lang w:eastAsia="ar-SA"/>
        </w:rPr>
      </w:pPr>
    </w:p>
    <w:p w:rsidR="007C4306" w:rsidRDefault="007C4306" w:rsidP="007C4306">
      <w:pPr>
        <w:shd w:val="clear" w:color="auto" w:fill="FFFFFF"/>
        <w:suppressAutoHyphens/>
        <w:spacing w:after="0" w:line="276" w:lineRule="auto"/>
        <w:ind w:left="10" w:right="24" w:firstLine="566"/>
        <w:jc w:val="both"/>
        <w:rPr>
          <w:rFonts w:ascii="Times New Roman" w:hAnsi="Times New Roman"/>
          <w:sz w:val="28"/>
          <w:szCs w:val="28"/>
        </w:rPr>
      </w:pPr>
      <w:r>
        <w:rPr>
          <w:rFonts w:ascii="Times New Roman" w:hAnsi="Times New Roman" w:cs="Times New Roman"/>
          <w:sz w:val="28"/>
          <w:lang w:eastAsia="ar-SA"/>
        </w:rPr>
        <w:t xml:space="preserve">- </w:t>
      </w:r>
      <w:r w:rsidRPr="0060769A">
        <w:rPr>
          <w:rFonts w:ascii="Times New Roman" w:hAnsi="Times New Roman"/>
          <w:sz w:val="28"/>
          <w:szCs w:val="28"/>
        </w:rPr>
        <w:t xml:space="preserve">№ </w:t>
      </w:r>
      <w:r>
        <w:rPr>
          <w:rFonts w:ascii="Times New Roman" w:hAnsi="Times New Roman"/>
          <w:sz w:val="28"/>
          <w:szCs w:val="28"/>
        </w:rPr>
        <w:t>14</w:t>
      </w:r>
      <w:r w:rsidRPr="0060769A">
        <w:rPr>
          <w:rFonts w:ascii="Times New Roman" w:hAnsi="Times New Roman"/>
          <w:sz w:val="28"/>
          <w:szCs w:val="28"/>
        </w:rPr>
        <w:t>-А-1</w:t>
      </w:r>
      <w:r>
        <w:rPr>
          <w:rFonts w:ascii="Times New Roman" w:hAnsi="Times New Roman"/>
          <w:sz w:val="28"/>
          <w:szCs w:val="28"/>
        </w:rPr>
        <w:t>7</w:t>
      </w:r>
      <w:r w:rsidRPr="0060769A">
        <w:rPr>
          <w:rFonts w:ascii="Times New Roman" w:hAnsi="Times New Roman"/>
          <w:sz w:val="28"/>
          <w:szCs w:val="28"/>
        </w:rPr>
        <w:t xml:space="preserve">, возбужденного </w:t>
      </w:r>
      <w:r w:rsidRPr="00C847A0">
        <w:rPr>
          <w:rFonts w:ascii="Times New Roman" w:hAnsi="Times New Roman"/>
          <w:sz w:val="28"/>
          <w:szCs w:val="28"/>
        </w:rPr>
        <w:t>по признакам нарушения</w:t>
      </w:r>
      <w:r>
        <w:rPr>
          <w:rFonts w:ascii="Times New Roman" w:hAnsi="Times New Roman"/>
          <w:sz w:val="28"/>
          <w:szCs w:val="28"/>
        </w:rPr>
        <w:t xml:space="preserve"> и</w:t>
      </w:r>
      <w:r w:rsidRPr="00353E9B">
        <w:rPr>
          <w:rFonts w:ascii="Times New Roman" w:eastAsia="Times New Roman" w:hAnsi="Times New Roman" w:cs="Times New Roman"/>
          <w:sz w:val="28"/>
        </w:rPr>
        <w:t>ндивидуальны</w:t>
      </w:r>
      <w:r>
        <w:rPr>
          <w:rFonts w:ascii="Times New Roman" w:eastAsia="Times New Roman" w:hAnsi="Times New Roman" w:cs="Times New Roman"/>
          <w:sz w:val="28"/>
        </w:rPr>
        <w:t>м</w:t>
      </w:r>
      <w:r w:rsidRPr="00353E9B">
        <w:rPr>
          <w:rFonts w:ascii="Times New Roman" w:eastAsia="Times New Roman" w:hAnsi="Times New Roman" w:cs="Times New Roman"/>
          <w:sz w:val="28"/>
        </w:rPr>
        <w:t xml:space="preserve"> предпринимател</w:t>
      </w:r>
      <w:r>
        <w:rPr>
          <w:rFonts w:ascii="Times New Roman" w:eastAsia="Times New Roman" w:hAnsi="Times New Roman" w:cs="Times New Roman"/>
          <w:sz w:val="28"/>
        </w:rPr>
        <w:t>ем</w:t>
      </w:r>
      <w:r w:rsidRPr="00DB6CE4">
        <w:rPr>
          <w:rFonts w:eastAsia="Times New Roman"/>
          <w:sz w:val="28"/>
        </w:rPr>
        <w:t xml:space="preserve"> </w:t>
      </w:r>
      <w:r w:rsidR="00D95140">
        <w:rPr>
          <w:rFonts w:ascii="Times New Roman" w:hAnsi="Times New Roman"/>
          <w:sz w:val="28"/>
          <w:szCs w:val="28"/>
        </w:rPr>
        <w:t>«……»</w:t>
      </w:r>
      <w:r w:rsidRPr="00DB6CE4">
        <w:rPr>
          <w:rFonts w:ascii="Times New Roman" w:hAnsi="Times New Roman"/>
          <w:sz w:val="28"/>
          <w:szCs w:val="28"/>
        </w:rPr>
        <w:t xml:space="preserve">, индивидуальным предпринимателем </w:t>
      </w:r>
      <w:r w:rsidR="00D95140">
        <w:rPr>
          <w:rFonts w:ascii="Times New Roman" w:hAnsi="Times New Roman"/>
          <w:sz w:val="28"/>
          <w:szCs w:val="28"/>
        </w:rPr>
        <w:t>«……»</w:t>
      </w:r>
      <w:r w:rsidRPr="00DB6CE4">
        <w:rPr>
          <w:rFonts w:ascii="Times New Roman" w:hAnsi="Times New Roman"/>
          <w:sz w:val="28"/>
          <w:szCs w:val="28"/>
        </w:rPr>
        <w:t xml:space="preserve"> и индивидуальным предпринимателем </w:t>
      </w:r>
      <w:r w:rsidR="00D95140">
        <w:rPr>
          <w:rFonts w:ascii="Times New Roman" w:hAnsi="Times New Roman"/>
          <w:sz w:val="28"/>
          <w:szCs w:val="28"/>
        </w:rPr>
        <w:t>«…..»</w:t>
      </w:r>
      <w:r w:rsidR="00B9258A">
        <w:rPr>
          <w:rFonts w:ascii="Times New Roman" w:hAnsi="Times New Roman"/>
          <w:sz w:val="28"/>
          <w:szCs w:val="28"/>
        </w:rPr>
        <w:t>, ООО «СФ «</w:t>
      </w:r>
      <w:proofErr w:type="spellStart"/>
      <w:r w:rsidR="00B9258A">
        <w:rPr>
          <w:rFonts w:ascii="Times New Roman" w:hAnsi="Times New Roman"/>
          <w:sz w:val="28"/>
          <w:szCs w:val="28"/>
        </w:rPr>
        <w:t>Динал</w:t>
      </w:r>
      <w:proofErr w:type="spellEnd"/>
      <w:r w:rsidR="00B9258A">
        <w:rPr>
          <w:rFonts w:ascii="Times New Roman" w:hAnsi="Times New Roman"/>
          <w:sz w:val="28"/>
          <w:szCs w:val="28"/>
        </w:rPr>
        <w:t>»</w:t>
      </w:r>
      <w:r w:rsidRPr="00DB6CE4">
        <w:rPr>
          <w:rFonts w:ascii="Times New Roman" w:hAnsi="Times New Roman"/>
          <w:sz w:val="28"/>
          <w:szCs w:val="28"/>
        </w:rPr>
        <w:t xml:space="preserve"> пункта 2 части 1 статьи 11 Закон</w:t>
      </w:r>
      <w:r>
        <w:rPr>
          <w:rFonts w:ascii="Times New Roman" w:hAnsi="Times New Roman"/>
          <w:sz w:val="28"/>
          <w:szCs w:val="28"/>
        </w:rPr>
        <w:t>а о защите конкуренции</w:t>
      </w:r>
      <w:r w:rsidRPr="00DB6CE4">
        <w:rPr>
          <w:rFonts w:ascii="Times New Roman" w:hAnsi="Times New Roman"/>
          <w:sz w:val="28"/>
          <w:szCs w:val="28"/>
        </w:rPr>
        <w:t>, выразившегося в заключении соглашения между хозяйствующими субъектами – конкурентами, которое привело к поддержанию начальной (максимальной) цены контракта на выполнение работ по текущему ремонту помещений ГБУЗ РХ «Республиканский клинический наркологический диспансер» (закупка № 0380200000115006052)</w:t>
      </w:r>
      <w:r w:rsidR="00B9258A">
        <w:rPr>
          <w:rFonts w:ascii="Times New Roman" w:hAnsi="Times New Roman"/>
          <w:sz w:val="28"/>
          <w:szCs w:val="28"/>
        </w:rPr>
        <w:t>.</w:t>
      </w:r>
    </w:p>
    <w:p w:rsidR="00B9258A" w:rsidRDefault="00B9258A" w:rsidP="007C4306">
      <w:pPr>
        <w:shd w:val="clear" w:color="auto" w:fill="FFFFFF"/>
        <w:suppressAutoHyphens/>
        <w:spacing w:after="0" w:line="276" w:lineRule="auto"/>
        <w:ind w:left="10" w:right="24" w:firstLine="566"/>
        <w:jc w:val="both"/>
        <w:rPr>
          <w:rFonts w:ascii="Times New Roman" w:hAnsi="Times New Roman"/>
          <w:sz w:val="28"/>
          <w:szCs w:val="28"/>
        </w:rPr>
      </w:pPr>
      <w:r>
        <w:rPr>
          <w:rFonts w:ascii="Times New Roman" w:hAnsi="Times New Roman" w:cs="Times New Roman"/>
          <w:sz w:val="28"/>
          <w:lang w:eastAsia="ar-SA"/>
        </w:rPr>
        <w:t xml:space="preserve">Ответчиками также была использована схема «таран», ИП </w:t>
      </w:r>
      <w:r w:rsidR="00D95140" w:rsidRPr="00DB6CE4">
        <w:rPr>
          <w:rFonts w:ascii="Times New Roman" w:hAnsi="Times New Roman"/>
          <w:sz w:val="28"/>
          <w:szCs w:val="28"/>
        </w:rPr>
        <w:t xml:space="preserve"> </w:t>
      </w:r>
      <w:r w:rsidR="00D95140">
        <w:rPr>
          <w:rFonts w:ascii="Times New Roman" w:hAnsi="Times New Roman"/>
          <w:sz w:val="28"/>
          <w:szCs w:val="28"/>
        </w:rPr>
        <w:t>«…..»</w:t>
      </w:r>
      <w:r>
        <w:rPr>
          <w:rFonts w:ascii="Times New Roman" w:hAnsi="Times New Roman" w:cs="Times New Roman"/>
          <w:sz w:val="28"/>
          <w:lang w:eastAsia="ar-SA"/>
        </w:rPr>
        <w:t xml:space="preserve"> в рамках заключенного соглашения действовали в интересах ИП </w:t>
      </w:r>
      <w:r w:rsidR="00D95140">
        <w:rPr>
          <w:rFonts w:ascii="Times New Roman" w:hAnsi="Times New Roman" w:cs="Times New Roman"/>
          <w:sz w:val="28"/>
          <w:lang w:eastAsia="ar-SA"/>
        </w:rPr>
        <w:t xml:space="preserve">«…..» </w:t>
      </w:r>
      <w:proofErr w:type="gramStart"/>
      <w:r>
        <w:rPr>
          <w:rFonts w:ascii="Times New Roman" w:hAnsi="Times New Roman" w:cs="Times New Roman"/>
          <w:sz w:val="28"/>
          <w:lang w:eastAsia="ar-SA"/>
        </w:rPr>
        <w:t xml:space="preserve">и </w:t>
      </w:r>
      <w:r>
        <w:rPr>
          <w:rFonts w:ascii="Times New Roman" w:hAnsi="Times New Roman"/>
          <w:sz w:val="28"/>
          <w:szCs w:val="28"/>
        </w:rPr>
        <w:t>ООО</w:t>
      </w:r>
      <w:proofErr w:type="gramEnd"/>
      <w:r>
        <w:rPr>
          <w:rFonts w:ascii="Times New Roman" w:hAnsi="Times New Roman"/>
          <w:sz w:val="28"/>
          <w:szCs w:val="28"/>
        </w:rPr>
        <w:t xml:space="preserve"> «СФ «</w:t>
      </w:r>
      <w:proofErr w:type="spellStart"/>
      <w:r>
        <w:rPr>
          <w:rFonts w:ascii="Times New Roman" w:hAnsi="Times New Roman"/>
          <w:sz w:val="28"/>
          <w:szCs w:val="28"/>
        </w:rPr>
        <w:t>Динал</w:t>
      </w:r>
      <w:proofErr w:type="spellEnd"/>
      <w:r>
        <w:rPr>
          <w:rFonts w:ascii="Times New Roman" w:hAnsi="Times New Roman"/>
          <w:sz w:val="28"/>
          <w:szCs w:val="28"/>
        </w:rPr>
        <w:t>».</w:t>
      </w:r>
    </w:p>
    <w:p w:rsidR="00B9258A" w:rsidRDefault="00B9258A" w:rsidP="007C4306">
      <w:pPr>
        <w:shd w:val="clear" w:color="auto" w:fill="FFFFFF"/>
        <w:suppressAutoHyphens/>
        <w:spacing w:after="0" w:line="276" w:lineRule="auto"/>
        <w:ind w:left="10" w:right="24" w:firstLine="566"/>
        <w:jc w:val="both"/>
        <w:rPr>
          <w:rFonts w:ascii="Times New Roman" w:hAnsi="Times New Roman" w:cs="Times New Roman"/>
          <w:sz w:val="28"/>
          <w:lang w:eastAsia="ar-SA"/>
        </w:rPr>
      </w:pPr>
      <w:r>
        <w:rPr>
          <w:rFonts w:ascii="Times New Roman" w:hAnsi="Times New Roman"/>
          <w:sz w:val="28"/>
          <w:szCs w:val="28"/>
        </w:rPr>
        <w:t xml:space="preserve">Решение </w:t>
      </w:r>
      <w:r>
        <w:rPr>
          <w:rFonts w:ascii="Times New Roman" w:hAnsi="Times New Roman" w:cs="Times New Roman"/>
          <w:sz w:val="28"/>
          <w:lang w:eastAsia="ar-SA"/>
        </w:rPr>
        <w:t>по делу будет принято в 4 квартале 2017 года.</w:t>
      </w:r>
    </w:p>
    <w:p w:rsidR="00B9258A" w:rsidRDefault="00B9258A" w:rsidP="007C4306">
      <w:pPr>
        <w:shd w:val="clear" w:color="auto" w:fill="FFFFFF"/>
        <w:suppressAutoHyphens/>
        <w:spacing w:after="0" w:line="276" w:lineRule="auto"/>
        <w:ind w:left="10" w:right="24" w:firstLine="566"/>
        <w:jc w:val="both"/>
        <w:rPr>
          <w:rFonts w:ascii="Times New Roman" w:hAnsi="Times New Roman" w:cs="Times New Roman"/>
          <w:sz w:val="28"/>
          <w:lang w:eastAsia="ar-SA"/>
        </w:rPr>
      </w:pPr>
    </w:p>
    <w:p w:rsidR="001B13D7" w:rsidRDefault="00B9258A" w:rsidP="001B13D7">
      <w:pPr>
        <w:spacing w:after="0" w:line="276"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lang w:eastAsia="ar-SA"/>
        </w:rPr>
        <w:lastRenderedPageBreak/>
        <w:t xml:space="preserve">- </w:t>
      </w:r>
      <w:r w:rsidR="001B13D7">
        <w:rPr>
          <w:rFonts w:ascii="Times New Roman" w:hAnsi="Times New Roman" w:cs="Times New Roman"/>
          <w:sz w:val="28"/>
          <w:lang w:eastAsia="ar-SA"/>
        </w:rPr>
        <w:t xml:space="preserve">№ 22-А-17 в отношении </w:t>
      </w:r>
      <w:r w:rsidR="001B13D7" w:rsidRPr="00AD6110">
        <w:rPr>
          <w:rFonts w:ascii="Times New Roman" w:eastAsia="Calibri" w:hAnsi="Times New Roman" w:cs="Times New Roman"/>
          <w:sz w:val="28"/>
          <w:szCs w:val="28"/>
          <w:lang w:eastAsia="ru-RU"/>
        </w:rPr>
        <w:t>ООО «Информационно-справочная компания «Маркетинг Закупок», ООО «</w:t>
      </w:r>
      <w:proofErr w:type="spellStart"/>
      <w:r w:rsidR="001B13D7" w:rsidRPr="00AD6110">
        <w:rPr>
          <w:rFonts w:ascii="Times New Roman" w:eastAsia="Calibri" w:hAnsi="Times New Roman" w:cs="Times New Roman"/>
          <w:sz w:val="28"/>
          <w:szCs w:val="28"/>
          <w:lang w:eastAsia="ru-RU"/>
        </w:rPr>
        <w:t>Сибпромторг</w:t>
      </w:r>
      <w:proofErr w:type="spellEnd"/>
      <w:r w:rsidR="001B13D7" w:rsidRPr="00AD6110">
        <w:rPr>
          <w:rFonts w:ascii="Times New Roman" w:eastAsia="Calibri" w:hAnsi="Times New Roman" w:cs="Times New Roman"/>
          <w:sz w:val="28"/>
          <w:szCs w:val="28"/>
          <w:lang w:eastAsia="ru-RU"/>
        </w:rPr>
        <w:t>» и ООО «</w:t>
      </w:r>
      <w:proofErr w:type="spellStart"/>
      <w:r w:rsidR="001B13D7" w:rsidRPr="00AD6110">
        <w:rPr>
          <w:rFonts w:ascii="Times New Roman" w:eastAsia="Calibri" w:hAnsi="Times New Roman" w:cs="Times New Roman"/>
          <w:sz w:val="28"/>
          <w:szCs w:val="28"/>
          <w:lang w:eastAsia="ru-RU"/>
        </w:rPr>
        <w:t>Алтайторг</w:t>
      </w:r>
      <w:proofErr w:type="spellEnd"/>
      <w:r w:rsidR="001B13D7" w:rsidRPr="00AD6110">
        <w:rPr>
          <w:rFonts w:ascii="Times New Roman" w:eastAsia="Calibri" w:hAnsi="Times New Roman" w:cs="Times New Roman"/>
          <w:sz w:val="28"/>
          <w:szCs w:val="28"/>
          <w:lang w:eastAsia="ru-RU"/>
        </w:rPr>
        <w:t>»</w:t>
      </w:r>
      <w:r>
        <w:rPr>
          <w:rFonts w:ascii="Times New Roman" w:hAnsi="Times New Roman"/>
          <w:sz w:val="28"/>
          <w:szCs w:val="28"/>
        </w:rPr>
        <w:t xml:space="preserve">  </w:t>
      </w:r>
      <w:r w:rsidR="001B13D7">
        <w:rPr>
          <w:rFonts w:ascii="Times New Roman" w:hAnsi="Times New Roman"/>
          <w:sz w:val="28"/>
          <w:szCs w:val="28"/>
        </w:rPr>
        <w:t xml:space="preserve">по признакам нарушения </w:t>
      </w:r>
      <w:r w:rsidR="001B13D7" w:rsidRPr="00AD6110">
        <w:rPr>
          <w:rFonts w:ascii="Times New Roman" w:eastAsia="Calibri" w:hAnsi="Times New Roman" w:cs="Times New Roman"/>
          <w:sz w:val="28"/>
          <w:szCs w:val="28"/>
          <w:lang w:eastAsia="ru-RU"/>
        </w:rPr>
        <w:t>пункта 2 части 1 статьи 11 Закон</w:t>
      </w:r>
      <w:r w:rsidR="001B13D7">
        <w:rPr>
          <w:rFonts w:ascii="Times New Roman" w:eastAsia="Calibri" w:hAnsi="Times New Roman" w:cs="Times New Roman"/>
          <w:sz w:val="28"/>
          <w:szCs w:val="28"/>
          <w:lang w:eastAsia="ru-RU"/>
        </w:rPr>
        <w:t>а</w:t>
      </w:r>
      <w:r w:rsidR="001B13D7" w:rsidRPr="00AD6110">
        <w:rPr>
          <w:rFonts w:ascii="Times New Roman" w:eastAsia="Calibri" w:hAnsi="Times New Roman" w:cs="Times New Roman"/>
          <w:sz w:val="28"/>
          <w:szCs w:val="28"/>
          <w:lang w:eastAsia="ru-RU"/>
        </w:rPr>
        <w:t xml:space="preserve"> о защите конкуренции, выразившегося в заключении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которое привело к поддержанию начальной (максимальной) цены контракта на поставку медицинской мебели (закупка </w:t>
      </w:r>
      <w:r w:rsidR="001B13D7">
        <w:rPr>
          <w:rFonts w:ascii="Times New Roman" w:eastAsia="Calibri" w:hAnsi="Times New Roman" w:cs="Times New Roman"/>
          <w:sz w:val="28"/>
          <w:szCs w:val="28"/>
          <w:lang w:eastAsia="ru-RU"/>
        </w:rPr>
        <w:t>проводимая в РХ</w:t>
      </w:r>
      <w:r w:rsidR="001B13D7" w:rsidRPr="00AD6110">
        <w:rPr>
          <w:rFonts w:ascii="Times New Roman" w:eastAsia="Calibri" w:hAnsi="Times New Roman" w:cs="Times New Roman"/>
          <w:sz w:val="28"/>
          <w:szCs w:val="28"/>
          <w:lang w:eastAsia="ru-RU"/>
        </w:rPr>
        <w:t>);</w:t>
      </w:r>
      <w:r w:rsidR="001B13D7">
        <w:rPr>
          <w:rFonts w:ascii="Times New Roman" w:eastAsia="Calibri" w:hAnsi="Times New Roman" w:cs="Times New Roman"/>
          <w:sz w:val="28"/>
          <w:szCs w:val="28"/>
          <w:lang w:eastAsia="ru-RU"/>
        </w:rPr>
        <w:t xml:space="preserve"> </w:t>
      </w:r>
      <w:r w:rsidR="001B13D7" w:rsidRPr="00AD6110">
        <w:rPr>
          <w:rFonts w:ascii="Times New Roman" w:eastAsia="Calibri" w:hAnsi="Times New Roman" w:cs="Times New Roman"/>
          <w:sz w:val="28"/>
          <w:szCs w:val="28"/>
          <w:lang w:eastAsia="ru-RU"/>
        </w:rPr>
        <w:t xml:space="preserve">на поставку кроватей и столиков для отделения новорожденных детей </w:t>
      </w:r>
      <w:r w:rsidR="001B13D7">
        <w:rPr>
          <w:rFonts w:ascii="Times New Roman" w:eastAsia="Calibri" w:hAnsi="Times New Roman" w:cs="Times New Roman"/>
          <w:sz w:val="28"/>
          <w:szCs w:val="28"/>
          <w:lang w:eastAsia="ru-RU"/>
        </w:rPr>
        <w:t xml:space="preserve">(закупка Алтай); </w:t>
      </w:r>
      <w:r w:rsidR="001B13D7" w:rsidRPr="00AD6110">
        <w:rPr>
          <w:rFonts w:ascii="Times New Roman" w:eastAsia="Calibri" w:hAnsi="Times New Roman" w:cs="Times New Roman"/>
          <w:sz w:val="28"/>
          <w:szCs w:val="28"/>
          <w:lang w:eastAsia="ru-RU"/>
        </w:rPr>
        <w:t>на поставку оборудования на объект «Перинатальный центр», г. Сочи</w:t>
      </w:r>
      <w:r w:rsidR="001B13D7">
        <w:rPr>
          <w:rFonts w:ascii="Times New Roman" w:eastAsia="Calibri" w:hAnsi="Times New Roman" w:cs="Times New Roman"/>
          <w:sz w:val="28"/>
          <w:szCs w:val="28"/>
          <w:lang w:eastAsia="ru-RU"/>
        </w:rPr>
        <w:t>. Также использована схема таран.</w:t>
      </w:r>
    </w:p>
    <w:p w:rsidR="001B13D7" w:rsidRPr="00102EAF" w:rsidRDefault="001B13D7" w:rsidP="001B13D7">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дело № 23-А-17 в отношении </w:t>
      </w:r>
      <w:r w:rsidRPr="00102EAF">
        <w:rPr>
          <w:rFonts w:ascii="Times New Roman" w:eastAsia="Calibri" w:hAnsi="Times New Roman" w:cs="Times New Roman"/>
          <w:sz w:val="28"/>
          <w:szCs w:val="28"/>
          <w:lang w:eastAsia="ru-RU"/>
        </w:rPr>
        <w:t xml:space="preserve">ООО «Экспертное Бюро», ООО «Инвестиционная финансовая компания «Компас» и ООО «Центр сертификации «Гарантия Качества» </w:t>
      </w:r>
      <w:r>
        <w:rPr>
          <w:rFonts w:ascii="Times New Roman" w:eastAsia="Calibri" w:hAnsi="Times New Roman" w:cs="Times New Roman"/>
          <w:sz w:val="28"/>
          <w:szCs w:val="28"/>
          <w:lang w:eastAsia="ru-RU"/>
        </w:rPr>
        <w:t xml:space="preserve">по признакам  нарушения </w:t>
      </w:r>
      <w:r w:rsidRPr="00102EAF">
        <w:rPr>
          <w:rFonts w:ascii="Times New Roman" w:eastAsia="Calibri" w:hAnsi="Times New Roman" w:cs="Times New Roman"/>
          <w:sz w:val="28"/>
          <w:szCs w:val="28"/>
          <w:lang w:eastAsia="ru-RU"/>
        </w:rPr>
        <w:t>пункта 2 части 1 статьи 11 Закон</w:t>
      </w:r>
      <w:r>
        <w:rPr>
          <w:rFonts w:ascii="Times New Roman" w:eastAsia="Calibri" w:hAnsi="Times New Roman" w:cs="Times New Roman"/>
          <w:sz w:val="28"/>
          <w:szCs w:val="28"/>
          <w:lang w:eastAsia="ru-RU"/>
        </w:rPr>
        <w:t>а</w:t>
      </w:r>
      <w:r w:rsidRPr="00102EAF">
        <w:rPr>
          <w:rFonts w:ascii="Times New Roman" w:eastAsia="Calibri" w:hAnsi="Times New Roman" w:cs="Times New Roman"/>
          <w:sz w:val="28"/>
          <w:szCs w:val="28"/>
          <w:lang w:eastAsia="ru-RU"/>
        </w:rPr>
        <w:t xml:space="preserve"> о защите конкуренции, выразившегося в заключении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которое привело к поддержанию начальной (максимальной) цены контракта на оказание услуг по экспертизе имущества, обращенного в собственность государства, на предмет соответствия (несоответствия) объектов имущества требованиям о безопасности для жизни и здоровья человека, возможности (невозможности) их использования по обычному предназначению </w:t>
      </w:r>
      <w:r>
        <w:rPr>
          <w:rFonts w:ascii="Times New Roman" w:eastAsia="Calibri" w:hAnsi="Times New Roman" w:cs="Times New Roman"/>
          <w:sz w:val="28"/>
          <w:szCs w:val="28"/>
          <w:lang w:eastAsia="ru-RU"/>
        </w:rPr>
        <w:t>(закупка проходили в РХ и Красноярском крае).</w:t>
      </w:r>
    </w:p>
    <w:p w:rsidR="001B13D7" w:rsidRDefault="001B13D7" w:rsidP="001B13D7">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Участниками сговора использована схема таран.</w:t>
      </w:r>
    </w:p>
    <w:p w:rsidR="001B13D7" w:rsidRDefault="001B13D7" w:rsidP="001B13D7">
      <w:pPr>
        <w:spacing w:after="0" w:line="276" w:lineRule="auto"/>
        <w:jc w:val="both"/>
        <w:rPr>
          <w:rFonts w:ascii="Times New Roman" w:eastAsia="Calibri" w:hAnsi="Times New Roman" w:cs="Times New Roman"/>
          <w:sz w:val="28"/>
          <w:szCs w:val="28"/>
          <w:lang w:eastAsia="ru-RU"/>
        </w:rPr>
      </w:pPr>
    </w:p>
    <w:p w:rsidR="00C2731E" w:rsidRDefault="00C2731E" w:rsidP="002E3783">
      <w:pPr>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lang w:eastAsia="ru-RU"/>
        </w:rPr>
        <w:tab/>
      </w:r>
      <w:r w:rsidRPr="00C2731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дело </w:t>
      </w:r>
      <w:r w:rsidRPr="00C2731E">
        <w:rPr>
          <w:rFonts w:ascii="Times New Roman" w:hAnsi="Times New Roman" w:cs="Times New Roman"/>
          <w:sz w:val="28"/>
          <w:szCs w:val="28"/>
        </w:rPr>
        <w:t>№ 24-А-17, возбужденно</w:t>
      </w:r>
      <w:r>
        <w:rPr>
          <w:rFonts w:ascii="Times New Roman" w:hAnsi="Times New Roman" w:cs="Times New Roman"/>
          <w:sz w:val="28"/>
          <w:szCs w:val="28"/>
        </w:rPr>
        <w:t>е</w:t>
      </w:r>
      <w:r w:rsidRPr="00C2731E">
        <w:rPr>
          <w:rFonts w:ascii="Times New Roman" w:hAnsi="Times New Roman" w:cs="Times New Roman"/>
          <w:sz w:val="28"/>
          <w:szCs w:val="28"/>
        </w:rPr>
        <w:t xml:space="preserve"> по признакам нарушения </w:t>
      </w:r>
      <w:r w:rsidR="00D95140">
        <w:rPr>
          <w:rFonts w:ascii="Times New Roman" w:hAnsi="Times New Roman" w:cs="Times New Roman"/>
          <w:sz w:val="28"/>
          <w:szCs w:val="28"/>
        </w:rPr>
        <w:t>«……»</w:t>
      </w:r>
      <w:r w:rsidRPr="00C2731E">
        <w:rPr>
          <w:rFonts w:ascii="Times New Roman" w:hAnsi="Times New Roman" w:cs="Times New Roman"/>
          <w:sz w:val="28"/>
          <w:szCs w:val="28"/>
        </w:rPr>
        <w:t xml:space="preserve">, индивидуальным предпринимателем </w:t>
      </w:r>
      <w:r w:rsidR="00D95140">
        <w:rPr>
          <w:rFonts w:ascii="Times New Roman" w:hAnsi="Times New Roman" w:cs="Times New Roman"/>
          <w:sz w:val="28"/>
          <w:szCs w:val="28"/>
        </w:rPr>
        <w:t>«……»</w:t>
      </w:r>
      <w:r w:rsidRPr="00C2731E">
        <w:rPr>
          <w:rFonts w:ascii="Times New Roman" w:hAnsi="Times New Roman" w:cs="Times New Roman"/>
          <w:sz w:val="28"/>
          <w:szCs w:val="28"/>
        </w:rPr>
        <w:t xml:space="preserve">, </w:t>
      </w:r>
      <w:r w:rsidR="00D95140">
        <w:rPr>
          <w:rFonts w:ascii="Times New Roman" w:hAnsi="Times New Roman" w:cs="Times New Roman"/>
          <w:sz w:val="28"/>
          <w:szCs w:val="28"/>
        </w:rPr>
        <w:t>«…….»</w:t>
      </w:r>
      <w:r w:rsidRPr="00C2731E">
        <w:rPr>
          <w:rFonts w:ascii="Times New Roman" w:hAnsi="Times New Roman" w:cs="Times New Roman"/>
          <w:sz w:val="28"/>
          <w:szCs w:val="28"/>
        </w:rPr>
        <w:t xml:space="preserve">  и </w:t>
      </w:r>
      <w:r w:rsidR="00D95140">
        <w:rPr>
          <w:rFonts w:ascii="Times New Roman" w:hAnsi="Times New Roman" w:cs="Times New Roman"/>
          <w:sz w:val="28"/>
          <w:szCs w:val="28"/>
        </w:rPr>
        <w:t>«…….»</w:t>
      </w:r>
      <w:r w:rsidRPr="00C2731E">
        <w:rPr>
          <w:rFonts w:ascii="Times New Roman" w:hAnsi="Times New Roman" w:cs="Times New Roman"/>
          <w:sz w:val="28"/>
          <w:szCs w:val="28"/>
        </w:rPr>
        <w:t xml:space="preserve"> пункта 2 части 1 статьи 11 Закон</w:t>
      </w:r>
      <w:r>
        <w:rPr>
          <w:rFonts w:ascii="Times New Roman" w:hAnsi="Times New Roman" w:cs="Times New Roman"/>
          <w:sz w:val="28"/>
          <w:szCs w:val="28"/>
        </w:rPr>
        <w:t>а</w:t>
      </w:r>
      <w:r w:rsidRPr="00C2731E">
        <w:rPr>
          <w:rFonts w:ascii="Times New Roman" w:hAnsi="Times New Roman" w:cs="Times New Roman"/>
          <w:sz w:val="28"/>
          <w:szCs w:val="28"/>
        </w:rPr>
        <w:t xml:space="preserve"> о защите конкуренции, выразившегося в заключени</w:t>
      </w:r>
      <w:proofErr w:type="gramStart"/>
      <w:r w:rsidRPr="00C2731E">
        <w:rPr>
          <w:rFonts w:ascii="Times New Roman" w:hAnsi="Times New Roman" w:cs="Times New Roman"/>
          <w:sz w:val="28"/>
          <w:szCs w:val="28"/>
        </w:rPr>
        <w:t>и</w:t>
      </w:r>
      <w:proofErr w:type="gramEnd"/>
      <w:r w:rsidRPr="00C2731E">
        <w:rPr>
          <w:rFonts w:ascii="Times New Roman" w:hAnsi="Times New Roman" w:cs="Times New Roman"/>
          <w:sz w:val="28"/>
          <w:szCs w:val="28"/>
        </w:rPr>
        <w:t xml:space="preserve">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которое привело к поддержанию начальной (максимальной) цены контракта в 30 (тридцати) открытых аукционах в электронной форме </w:t>
      </w:r>
      <w:r>
        <w:rPr>
          <w:rFonts w:ascii="Times New Roman" w:hAnsi="Times New Roman" w:cs="Times New Roman"/>
          <w:sz w:val="28"/>
          <w:szCs w:val="28"/>
        </w:rPr>
        <w:t>в разных субъектах РФ.</w:t>
      </w:r>
    </w:p>
    <w:p w:rsidR="00C2731E" w:rsidRDefault="00C2731E" w:rsidP="002E378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Использована схема таран, один из участников сговора признался, но признание не соответствует прим. к ст. 14.32, дело отложено.</w:t>
      </w:r>
    </w:p>
    <w:p w:rsidR="000B7F5A" w:rsidRDefault="000B7F5A" w:rsidP="002E3783">
      <w:pPr>
        <w:autoSpaceDE w:val="0"/>
        <w:autoSpaceDN w:val="0"/>
        <w:adjustRightInd w:val="0"/>
        <w:ind w:firstLine="708"/>
        <w:jc w:val="both"/>
        <w:rPr>
          <w:rFonts w:ascii="Times New Roman" w:eastAsia="Times New Roman" w:hAnsi="Times New Roman" w:cs="Times New Roman"/>
          <w:sz w:val="28"/>
          <w:szCs w:val="28"/>
          <w:lang w:eastAsia="ru-RU"/>
        </w:rPr>
      </w:pPr>
    </w:p>
    <w:p w:rsidR="00FC6C08" w:rsidRDefault="00FC6C08" w:rsidP="00FC6C08">
      <w:pPr>
        <w:pStyle w:val="3"/>
        <w:widowControl w:val="0"/>
        <w:numPr>
          <w:ilvl w:val="0"/>
          <w:numId w:val="0"/>
        </w:numPr>
        <w:ind w:left="993"/>
        <w:jc w:val="center"/>
      </w:pPr>
      <w:r w:rsidRPr="00B05750">
        <w:t xml:space="preserve">Пресечение недобросовестной конкуренции </w:t>
      </w:r>
    </w:p>
    <w:p w:rsidR="00FC6C08" w:rsidRDefault="00FC6C08" w:rsidP="00FC6C08">
      <w:pPr>
        <w:pStyle w:val="3"/>
        <w:widowControl w:val="0"/>
        <w:numPr>
          <w:ilvl w:val="0"/>
          <w:numId w:val="0"/>
        </w:numPr>
        <w:ind w:left="993"/>
        <w:jc w:val="center"/>
      </w:pPr>
      <w:r w:rsidRPr="00B05750">
        <w:t>(</w:t>
      </w:r>
      <w:r>
        <w:t>глава 2</w:t>
      </w:r>
      <w:r>
        <w:rPr>
          <w:vertAlign w:val="superscript"/>
        </w:rPr>
        <w:t>1</w:t>
      </w:r>
      <w:r>
        <w:t xml:space="preserve">: статьи 14.1-14.8 </w:t>
      </w:r>
      <w:r w:rsidRPr="00B05750">
        <w:t xml:space="preserve">Закона </w:t>
      </w:r>
      <w:r>
        <w:t>о</w:t>
      </w:r>
      <w:r w:rsidRPr="00B05750">
        <w:t xml:space="preserve"> защите конкуренции</w:t>
      </w:r>
      <w:r>
        <w:t>)</w:t>
      </w:r>
    </w:p>
    <w:p w:rsidR="0080731C" w:rsidRDefault="0080731C" w:rsidP="00FC6C08">
      <w:pPr>
        <w:pStyle w:val="af0"/>
        <w:spacing w:after="0"/>
        <w:ind w:firstLine="709"/>
        <w:jc w:val="both"/>
        <w:rPr>
          <w:sz w:val="28"/>
          <w:szCs w:val="28"/>
        </w:rPr>
      </w:pPr>
    </w:p>
    <w:p w:rsidR="00FD2D2B" w:rsidRPr="00A70EBB" w:rsidRDefault="00FD2D2B" w:rsidP="00FD2D2B">
      <w:pPr>
        <w:pStyle w:val="af5"/>
        <w:numPr>
          <w:ilvl w:val="0"/>
          <w:numId w:val="9"/>
        </w:numPr>
        <w:spacing w:after="0" w:line="240" w:lineRule="auto"/>
        <w:ind w:left="0" w:firstLine="709"/>
        <w:jc w:val="both"/>
        <w:rPr>
          <w:rFonts w:ascii="Times New Roman" w:hAnsi="Times New Roman" w:cs="Times New Roman"/>
          <w:sz w:val="28"/>
          <w:szCs w:val="28"/>
        </w:rPr>
      </w:pPr>
      <w:r w:rsidRPr="00A70EBB">
        <w:rPr>
          <w:rFonts w:ascii="Times New Roman" w:hAnsi="Times New Roman" w:cs="Times New Roman"/>
          <w:sz w:val="28"/>
          <w:szCs w:val="28"/>
        </w:rPr>
        <w:t>В Управление Федеральной антимонопольной службы по Республике Хакасия поступили материалы жалобы № 143/КС ООО Диагностический центр «Абакан» на действия комиссии уполномоченного органа – Министерства по регулированию контрактной системы в сфере закупок Республики Хакасия при проведении электронного аукциона на Оказание услуг по проведению УЗИ (закупка № 0380200000117002192), и результаты проведения внеплановой проверки действий указанных уполномоченного органа, заказчика, Центра закупок, содержащие признаки нарушения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По результатам рассмотрения жалоба № 143/КС ООО Диагностический центр «Абакан» на действия комиссии уполномоченного органа – Министерства по регулированию контрактной системы в сфере закупок Республики Хакасия при проведении электронного аукциона на Оказание услуг по проведению УЗИ (закупка № 0380200000117002192) признана необоснованной (пункт 1 решения). Материалы жалобы переданы в отдел антимонопольного законодательства и рекламы для рассмотрения в рамках Федерального закона от 26.07.2006 № 135-ФЗ «О защите конкуренции» (пункт 2 решения).</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Победителем признан участник № 1 ООО «Центр современной кардиологии».</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Пунктом 14 Информационной карты документации об аукционе установлено следующее: «Местом оказания услуг по Контракту является местонахождение Исполнителя в пределах города Абакана Республики Хакасия».</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Участник закупки ООО «Центр сов</w:t>
      </w:r>
      <w:r>
        <w:rPr>
          <w:rFonts w:ascii="Times New Roman" w:hAnsi="Times New Roman" w:cs="Times New Roman"/>
          <w:sz w:val="28"/>
          <w:szCs w:val="28"/>
        </w:rPr>
        <w:t xml:space="preserve">ременной кардиологии» </w:t>
      </w:r>
      <w:r w:rsidRPr="00A70EBB">
        <w:rPr>
          <w:rFonts w:ascii="Times New Roman" w:hAnsi="Times New Roman" w:cs="Times New Roman"/>
          <w:sz w:val="28"/>
          <w:szCs w:val="28"/>
        </w:rPr>
        <w:t xml:space="preserve">не имеет права вести медицинскую деятельность за пределами адресов, указанных </w:t>
      </w:r>
      <w:r>
        <w:rPr>
          <w:rFonts w:ascii="Times New Roman" w:hAnsi="Times New Roman" w:cs="Times New Roman"/>
          <w:sz w:val="28"/>
          <w:szCs w:val="28"/>
        </w:rPr>
        <w:t xml:space="preserve">в лицензии, </w:t>
      </w:r>
      <w:r w:rsidRPr="00A70EBB">
        <w:rPr>
          <w:rFonts w:ascii="Times New Roman" w:hAnsi="Times New Roman" w:cs="Times New Roman"/>
          <w:sz w:val="28"/>
          <w:szCs w:val="28"/>
        </w:rPr>
        <w:t>в том числе на территории г. Абакана.</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 xml:space="preserve">Учитывая изложенное, в связи с наличием в указанных действиях ООО «Центр современной кардиологии» признаков нарушения антимонопольного законодательства, предусмотренного пунктом 2 статьи 14.2 Закона о защите конкуренции», Управление Федеральной антимонопольной службы по Республике Хакасия </w:t>
      </w:r>
      <w:r>
        <w:rPr>
          <w:rFonts w:ascii="Times New Roman" w:hAnsi="Times New Roman" w:cs="Times New Roman"/>
          <w:sz w:val="28"/>
          <w:szCs w:val="28"/>
        </w:rPr>
        <w:t>31.07.2017 выдало предупреждение</w:t>
      </w:r>
      <w:r w:rsidRPr="00A70EBB">
        <w:rPr>
          <w:rFonts w:ascii="Times New Roman" w:hAnsi="Times New Roman" w:cs="Times New Roman"/>
          <w:sz w:val="28"/>
          <w:szCs w:val="28"/>
        </w:rPr>
        <w:t xml:space="preserve"> о необходимости прекращения действий, содержащих признаки нарушения пункта 2 статьи 14.2 Закона о защите конкуренции, для чего принять меры, по недопущению недобросовестной конкуренции при участии в закупках на оказание услуг по проведению УЗИ, совершив действия: при участии в закупках руководствоваться положениями законодательства Российской Федерации, положениями лицензии ООО «Центр современной кардиологии» и настоящим предупреждением комиссии антимонопольного органа.</w:t>
      </w:r>
    </w:p>
    <w:p w:rsidR="00FD2D2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lastRenderedPageBreak/>
        <w:t>Действия в соответствии с настоящим предупреждением необходимо совершить</w:t>
      </w:r>
      <w:r>
        <w:rPr>
          <w:rFonts w:ascii="Times New Roman" w:hAnsi="Times New Roman" w:cs="Times New Roman"/>
          <w:sz w:val="28"/>
          <w:szCs w:val="28"/>
        </w:rPr>
        <w:t xml:space="preserve"> в срок до 25 декабря 2017 года, </w:t>
      </w:r>
      <w:r w:rsidRPr="00A70EBB">
        <w:rPr>
          <w:rFonts w:ascii="Times New Roman" w:hAnsi="Times New Roman" w:cs="Times New Roman"/>
          <w:sz w:val="28"/>
          <w:szCs w:val="28"/>
        </w:rPr>
        <w:t>предоставив перечень торгов, в которых участвовало в период с даты получения настоящего предупреждения по 25.12.2017 года ООО «Центр современной кардиологии», с указанием уникальных номеров закупок.</w:t>
      </w:r>
    </w:p>
    <w:p w:rsidR="00FD2D2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p>
    <w:p w:rsidR="00FD2D2B" w:rsidRPr="00A70EBB" w:rsidRDefault="00FD2D2B" w:rsidP="00FD2D2B">
      <w:pPr>
        <w:pStyle w:val="af5"/>
        <w:numPr>
          <w:ilvl w:val="0"/>
          <w:numId w:val="9"/>
        </w:numPr>
        <w:spacing w:after="0" w:line="240" w:lineRule="auto"/>
        <w:ind w:left="0" w:firstLine="709"/>
        <w:jc w:val="both"/>
        <w:rPr>
          <w:rFonts w:ascii="Times New Roman" w:hAnsi="Times New Roman" w:cs="Times New Roman"/>
          <w:sz w:val="28"/>
          <w:szCs w:val="28"/>
        </w:rPr>
      </w:pPr>
      <w:r w:rsidRPr="00A70EBB">
        <w:rPr>
          <w:rFonts w:ascii="Times New Roman" w:hAnsi="Times New Roman" w:cs="Times New Roman"/>
          <w:sz w:val="28"/>
          <w:szCs w:val="28"/>
        </w:rPr>
        <w:t xml:space="preserve">В Управление Федеральной антимонопольной службы по Республике Хакасия поступило заявление ООО «УК «Новый Дом» (от 26.06.2017 г., </w:t>
      </w:r>
      <w:proofErr w:type="spellStart"/>
      <w:r w:rsidRPr="00A70EBB">
        <w:rPr>
          <w:rFonts w:ascii="Times New Roman" w:hAnsi="Times New Roman" w:cs="Times New Roman"/>
          <w:sz w:val="28"/>
          <w:szCs w:val="28"/>
        </w:rPr>
        <w:t>вх</w:t>
      </w:r>
      <w:proofErr w:type="spellEnd"/>
      <w:r w:rsidRPr="00A70EBB">
        <w:rPr>
          <w:rFonts w:ascii="Times New Roman" w:hAnsi="Times New Roman" w:cs="Times New Roman"/>
          <w:sz w:val="28"/>
          <w:szCs w:val="28"/>
        </w:rPr>
        <w:t>. № 4315) на действия ООО «ЖЭО-2 г. Саяногорска», выразившиеся в распространении ложных и неточных сведений в отношении ООО «УК «Новый Дом».</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К заявлению приложено письмо ООО «ЖЭО-2 г. Саяногор</w:t>
      </w:r>
      <w:r w:rsidR="00D95140">
        <w:rPr>
          <w:rFonts w:ascii="Times New Roman" w:hAnsi="Times New Roman" w:cs="Times New Roman"/>
          <w:sz w:val="28"/>
          <w:szCs w:val="28"/>
        </w:rPr>
        <w:t>ска», адресованное</w:t>
      </w:r>
      <w:proofErr w:type="gramStart"/>
      <w:r w:rsidR="00D95140">
        <w:rPr>
          <w:rFonts w:ascii="Times New Roman" w:hAnsi="Times New Roman" w:cs="Times New Roman"/>
          <w:sz w:val="28"/>
          <w:szCs w:val="28"/>
        </w:rPr>
        <w:t xml:space="preserve"> «……»</w:t>
      </w:r>
      <w:r w:rsidRPr="00A70EBB">
        <w:rPr>
          <w:rFonts w:ascii="Times New Roman" w:hAnsi="Times New Roman" w:cs="Times New Roman"/>
          <w:sz w:val="28"/>
          <w:szCs w:val="28"/>
        </w:rPr>
        <w:t xml:space="preserve">., </w:t>
      </w:r>
      <w:proofErr w:type="gramEnd"/>
      <w:r w:rsidRPr="00A70EBB">
        <w:rPr>
          <w:rFonts w:ascii="Times New Roman" w:hAnsi="Times New Roman" w:cs="Times New Roman"/>
          <w:sz w:val="28"/>
          <w:szCs w:val="28"/>
        </w:rPr>
        <w:t xml:space="preserve">от 15.06.2017 (исх. № 124), в котором указано «Для сравнения по убогости детских площадок просим посмотреть детские площадки домов № 73 Комсомольского </w:t>
      </w:r>
      <w:proofErr w:type="spellStart"/>
      <w:r w:rsidRPr="00A70EBB">
        <w:rPr>
          <w:rFonts w:ascii="Times New Roman" w:hAnsi="Times New Roman" w:cs="Times New Roman"/>
          <w:sz w:val="28"/>
          <w:szCs w:val="28"/>
        </w:rPr>
        <w:t>мкр</w:t>
      </w:r>
      <w:proofErr w:type="spellEnd"/>
      <w:r w:rsidRPr="00A70EBB">
        <w:rPr>
          <w:rFonts w:ascii="Times New Roman" w:hAnsi="Times New Roman" w:cs="Times New Roman"/>
          <w:sz w:val="28"/>
          <w:szCs w:val="28"/>
        </w:rPr>
        <w:t xml:space="preserve">. и дома № 57 Заводского </w:t>
      </w:r>
      <w:proofErr w:type="spellStart"/>
      <w:r w:rsidRPr="00A70EBB">
        <w:rPr>
          <w:rFonts w:ascii="Times New Roman" w:hAnsi="Times New Roman" w:cs="Times New Roman"/>
          <w:sz w:val="28"/>
          <w:szCs w:val="28"/>
        </w:rPr>
        <w:t>мкр</w:t>
      </w:r>
      <w:proofErr w:type="spellEnd"/>
      <w:r w:rsidRPr="00A70EBB">
        <w:rPr>
          <w:rFonts w:ascii="Times New Roman" w:hAnsi="Times New Roman" w:cs="Times New Roman"/>
          <w:sz w:val="28"/>
          <w:szCs w:val="28"/>
        </w:rPr>
        <w:t>. (дома обслуживаются УК «Новый дом»).</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A70EBB">
        <w:rPr>
          <w:rFonts w:ascii="Times New Roman" w:hAnsi="Times New Roman" w:cs="Times New Roman"/>
          <w:sz w:val="28"/>
          <w:szCs w:val="28"/>
        </w:rPr>
        <w:t xml:space="preserve"> связи с наличием в указанных действиях ООО «ЖЭО-2 г. Саяногорска» признаков нарушения антимонопольного законодательства, предусмотренного пунктом 1 статьи 14.1 </w:t>
      </w:r>
      <w:r>
        <w:rPr>
          <w:rFonts w:ascii="Times New Roman" w:hAnsi="Times New Roman" w:cs="Times New Roman"/>
          <w:sz w:val="28"/>
          <w:szCs w:val="28"/>
        </w:rPr>
        <w:t xml:space="preserve">Закона о защите конкуренции, </w:t>
      </w:r>
      <w:r w:rsidRPr="00A70EBB">
        <w:rPr>
          <w:rFonts w:ascii="Times New Roman" w:hAnsi="Times New Roman" w:cs="Times New Roman"/>
          <w:sz w:val="28"/>
          <w:szCs w:val="28"/>
        </w:rPr>
        <w:t>Хакасское УФАС</w:t>
      </w:r>
      <w:r>
        <w:rPr>
          <w:rFonts w:ascii="Times New Roman" w:hAnsi="Times New Roman" w:cs="Times New Roman"/>
          <w:sz w:val="28"/>
          <w:szCs w:val="28"/>
        </w:rPr>
        <w:t xml:space="preserve"> России 02.08.2017 выдало предупреждение</w:t>
      </w:r>
      <w:r w:rsidRPr="00A70EBB">
        <w:rPr>
          <w:rFonts w:ascii="Times New Roman" w:hAnsi="Times New Roman" w:cs="Times New Roman"/>
          <w:sz w:val="28"/>
          <w:szCs w:val="28"/>
        </w:rPr>
        <w:t xml:space="preserve"> о необходимости прекращения действий, содержащих признаки нарушения пункта 1 статьи 14.1 Федерального закона от 26.07.2006 № </w:t>
      </w:r>
      <w:r>
        <w:rPr>
          <w:rFonts w:ascii="Times New Roman" w:hAnsi="Times New Roman" w:cs="Times New Roman"/>
          <w:sz w:val="28"/>
          <w:szCs w:val="28"/>
        </w:rPr>
        <w:t xml:space="preserve">135-ФЗ «О защите конкуренции», </w:t>
      </w:r>
      <w:r w:rsidRPr="00A70EBB">
        <w:rPr>
          <w:rFonts w:ascii="Times New Roman" w:hAnsi="Times New Roman" w:cs="Times New Roman"/>
          <w:sz w:val="28"/>
          <w:szCs w:val="28"/>
        </w:rPr>
        <w:t>для чего:</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1.</w:t>
      </w:r>
      <w:r w:rsidRPr="00A70EBB">
        <w:rPr>
          <w:rFonts w:ascii="Times New Roman" w:hAnsi="Times New Roman" w:cs="Times New Roman"/>
          <w:sz w:val="28"/>
          <w:szCs w:val="28"/>
        </w:rPr>
        <w:tab/>
        <w:t>Прекратить распространение неточных (ложных, искаженных) сведений в отношении ООО «УК «Новый Дом».</w:t>
      </w:r>
    </w:p>
    <w:p w:rsidR="00FD2D2B" w:rsidRPr="00A70EB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2.</w:t>
      </w:r>
      <w:r w:rsidRPr="00A70EBB">
        <w:rPr>
          <w:rFonts w:ascii="Times New Roman" w:hAnsi="Times New Roman" w:cs="Times New Roman"/>
          <w:sz w:val="28"/>
          <w:szCs w:val="28"/>
        </w:rPr>
        <w:tab/>
        <w:t>Подготовить в письменном виде и довести до сведения жильцов многоквартирных домов, которым направлялись указанные письма, опровержение сведений, не соответствующих действительности и распространяемых в отношении ООО «УК «Новый Дом».</w:t>
      </w:r>
    </w:p>
    <w:p w:rsidR="00FD2D2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sidRPr="00A70EBB">
        <w:rPr>
          <w:rFonts w:ascii="Times New Roman" w:hAnsi="Times New Roman" w:cs="Times New Roman"/>
          <w:sz w:val="28"/>
          <w:szCs w:val="28"/>
        </w:rPr>
        <w:t>Действия в соответствии с настоящим предупреждением (в том числе представить в Хакасское УФАС России в письменном виде опровержение сведений, не соответствующих действительности, а также доказательства доведения их до сведения жильцов) необходимо совершить в срок до 22 августа 2017 года.</w:t>
      </w:r>
    </w:p>
    <w:p w:rsidR="00FD2D2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Предупреждение исполнено в установленный срок.</w:t>
      </w:r>
    </w:p>
    <w:p w:rsidR="00FD2D2B" w:rsidRDefault="00FD2D2B" w:rsidP="00FD2D2B">
      <w:pPr>
        <w:tabs>
          <w:tab w:val="left" w:pos="567"/>
        </w:tabs>
        <w:spacing w:after="0" w:line="240" w:lineRule="auto"/>
        <w:ind w:firstLine="709"/>
        <w:contextualSpacing/>
        <w:jc w:val="both"/>
        <w:rPr>
          <w:rFonts w:ascii="Times New Roman" w:hAnsi="Times New Roman" w:cs="Times New Roman"/>
          <w:sz w:val="28"/>
          <w:szCs w:val="28"/>
        </w:rPr>
      </w:pPr>
    </w:p>
    <w:p w:rsidR="00FD2D2B" w:rsidRDefault="00FD2D2B" w:rsidP="00FD2D2B">
      <w:pPr>
        <w:pStyle w:val="af5"/>
        <w:numPr>
          <w:ilvl w:val="0"/>
          <w:numId w:val="9"/>
        </w:numPr>
        <w:suppressAutoHyphen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ar-SA"/>
        </w:rPr>
      </w:pPr>
      <w:r w:rsidRPr="00575D15">
        <w:rPr>
          <w:rFonts w:ascii="Times New Roman" w:eastAsia="Times New Roman" w:hAnsi="Times New Roman" w:cs="Times New Roman"/>
          <w:sz w:val="28"/>
          <w:szCs w:val="28"/>
          <w:lang w:eastAsia="ar-SA"/>
        </w:rPr>
        <w:t>В Управление Федеральной антимонопольной службы по Республике Хакасия 17.05.2017 года (входящий № 3132) поступило заявление ООО «</w:t>
      </w:r>
      <w:proofErr w:type="spellStart"/>
      <w:r w:rsidRPr="00575D15">
        <w:rPr>
          <w:rFonts w:ascii="Times New Roman" w:eastAsia="Times New Roman" w:hAnsi="Times New Roman" w:cs="Times New Roman"/>
          <w:sz w:val="28"/>
          <w:szCs w:val="28"/>
          <w:lang w:eastAsia="ar-SA"/>
        </w:rPr>
        <w:t>Уралхимфарм</w:t>
      </w:r>
      <w:proofErr w:type="spellEnd"/>
      <w:r w:rsidRPr="00575D15">
        <w:rPr>
          <w:rFonts w:ascii="Times New Roman" w:eastAsia="Times New Roman" w:hAnsi="Times New Roman" w:cs="Times New Roman"/>
          <w:sz w:val="28"/>
          <w:szCs w:val="28"/>
          <w:lang w:eastAsia="ar-SA"/>
        </w:rPr>
        <w:t>-Плюс» (далее по тексту заявитель) о незаконных действиях ООО «</w:t>
      </w:r>
      <w:proofErr w:type="spellStart"/>
      <w:r w:rsidRPr="00575D15">
        <w:rPr>
          <w:rFonts w:ascii="Times New Roman" w:eastAsia="Times New Roman" w:hAnsi="Times New Roman" w:cs="Times New Roman"/>
          <w:sz w:val="28"/>
          <w:szCs w:val="28"/>
          <w:lang w:eastAsia="ar-SA"/>
        </w:rPr>
        <w:t>Алтаймедбытхим</w:t>
      </w:r>
      <w:proofErr w:type="spellEnd"/>
      <w:r w:rsidRPr="00575D15">
        <w:rPr>
          <w:rFonts w:ascii="Times New Roman" w:eastAsia="Times New Roman" w:hAnsi="Times New Roman" w:cs="Times New Roman"/>
          <w:sz w:val="28"/>
          <w:szCs w:val="28"/>
          <w:lang w:eastAsia="ar-SA"/>
        </w:rPr>
        <w:t>», выразившихся в совершении акта недобросовестной конкуренции при поставке ГБУЗ РХ «Республиканская клиническая психиатрическая бо</w:t>
      </w:r>
      <w:r>
        <w:rPr>
          <w:rFonts w:ascii="Times New Roman" w:eastAsia="Times New Roman" w:hAnsi="Times New Roman" w:cs="Times New Roman"/>
          <w:sz w:val="28"/>
          <w:szCs w:val="28"/>
          <w:lang w:eastAsia="ar-SA"/>
        </w:rPr>
        <w:t>льница» дезинфицирующих средств.</w:t>
      </w:r>
    </w:p>
    <w:p w:rsidR="00FD2D2B" w:rsidRPr="001A71F1" w:rsidRDefault="00FD2D2B" w:rsidP="00FD2D2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1A71F1">
        <w:rPr>
          <w:rFonts w:ascii="Times New Roman" w:eastAsia="Times New Roman" w:hAnsi="Times New Roman" w:cs="Times New Roman"/>
          <w:sz w:val="28"/>
          <w:szCs w:val="28"/>
          <w:lang w:eastAsia="ar-SA"/>
        </w:rPr>
        <w:lastRenderedPageBreak/>
        <w:t>В ходе переписки заявителя с ГБУЗ РХ «Республиканская клиническая психиатрическая больница» было установлено, что на упаковке продукции, поставленной ООО «</w:t>
      </w:r>
      <w:proofErr w:type="spellStart"/>
      <w:r w:rsidRPr="001A71F1">
        <w:rPr>
          <w:rFonts w:ascii="Times New Roman" w:eastAsia="Times New Roman" w:hAnsi="Times New Roman" w:cs="Times New Roman"/>
          <w:sz w:val="28"/>
          <w:szCs w:val="28"/>
          <w:lang w:eastAsia="ar-SA"/>
        </w:rPr>
        <w:t>Алтаймедбытхим</w:t>
      </w:r>
      <w:proofErr w:type="spellEnd"/>
      <w:r w:rsidRPr="001A71F1">
        <w:rPr>
          <w:rFonts w:ascii="Times New Roman" w:eastAsia="Times New Roman" w:hAnsi="Times New Roman" w:cs="Times New Roman"/>
          <w:sz w:val="28"/>
          <w:szCs w:val="28"/>
          <w:lang w:eastAsia="ar-SA"/>
        </w:rPr>
        <w:t>», используется фирменное наименование ООО «</w:t>
      </w:r>
      <w:proofErr w:type="spellStart"/>
      <w:r w:rsidRPr="001A71F1">
        <w:rPr>
          <w:rFonts w:ascii="Times New Roman" w:eastAsia="Times New Roman" w:hAnsi="Times New Roman" w:cs="Times New Roman"/>
          <w:sz w:val="28"/>
          <w:szCs w:val="28"/>
          <w:lang w:eastAsia="ar-SA"/>
        </w:rPr>
        <w:t>Уралхимфарм</w:t>
      </w:r>
      <w:proofErr w:type="spellEnd"/>
      <w:r w:rsidRPr="001A71F1">
        <w:rPr>
          <w:rFonts w:ascii="Times New Roman" w:eastAsia="Times New Roman" w:hAnsi="Times New Roman" w:cs="Times New Roman"/>
          <w:sz w:val="28"/>
          <w:szCs w:val="28"/>
          <w:lang w:eastAsia="ar-SA"/>
        </w:rPr>
        <w:t>-Плюс», в качестве производителя товара указано ООО «</w:t>
      </w:r>
      <w:proofErr w:type="spellStart"/>
      <w:r w:rsidRPr="001A71F1">
        <w:rPr>
          <w:rFonts w:ascii="Times New Roman" w:eastAsia="Times New Roman" w:hAnsi="Times New Roman" w:cs="Times New Roman"/>
          <w:sz w:val="28"/>
          <w:szCs w:val="28"/>
          <w:lang w:eastAsia="ar-SA"/>
        </w:rPr>
        <w:t>Уралхимфарм</w:t>
      </w:r>
      <w:proofErr w:type="spellEnd"/>
      <w:r w:rsidRPr="001A71F1">
        <w:rPr>
          <w:rFonts w:ascii="Times New Roman" w:eastAsia="Times New Roman" w:hAnsi="Times New Roman" w:cs="Times New Roman"/>
          <w:sz w:val="28"/>
          <w:szCs w:val="28"/>
          <w:lang w:eastAsia="ar-SA"/>
        </w:rPr>
        <w:t>-Плюс». Внешний вид упаковки продукции, поставленной ООО «</w:t>
      </w:r>
      <w:proofErr w:type="spellStart"/>
      <w:r w:rsidRPr="001A71F1">
        <w:rPr>
          <w:rFonts w:ascii="Times New Roman" w:eastAsia="Times New Roman" w:hAnsi="Times New Roman" w:cs="Times New Roman"/>
          <w:sz w:val="28"/>
          <w:szCs w:val="28"/>
          <w:lang w:eastAsia="ar-SA"/>
        </w:rPr>
        <w:t>Алтаймедбытхим</w:t>
      </w:r>
      <w:proofErr w:type="spellEnd"/>
      <w:r w:rsidRPr="001A71F1">
        <w:rPr>
          <w:rFonts w:ascii="Times New Roman" w:eastAsia="Times New Roman" w:hAnsi="Times New Roman" w:cs="Times New Roman"/>
          <w:sz w:val="28"/>
          <w:szCs w:val="28"/>
          <w:lang w:eastAsia="ar-SA"/>
        </w:rPr>
        <w:t xml:space="preserve">», схож до степени смешения с упаковкой, используемой заявителем. </w:t>
      </w:r>
    </w:p>
    <w:p w:rsidR="00FD2D2B" w:rsidRPr="001A71F1" w:rsidRDefault="00FD2D2B" w:rsidP="00FD2D2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1A71F1">
        <w:rPr>
          <w:rFonts w:ascii="Times New Roman" w:eastAsia="Times New Roman" w:hAnsi="Times New Roman" w:cs="Times New Roman"/>
          <w:sz w:val="28"/>
          <w:szCs w:val="28"/>
          <w:lang w:eastAsia="ar-SA"/>
        </w:rPr>
        <w:t xml:space="preserve">Кроме того, 06.03.2017 Торгово-промышленной палатой Республики Хакасия был составлен Акт экспертизы, в котором экспертом был установлен факт </w:t>
      </w:r>
      <w:proofErr w:type="spellStart"/>
      <w:r w:rsidRPr="001A71F1">
        <w:rPr>
          <w:rFonts w:ascii="Times New Roman" w:eastAsia="Times New Roman" w:hAnsi="Times New Roman" w:cs="Times New Roman"/>
          <w:sz w:val="28"/>
          <w:szCs w:val="28"/>
          <w:lang w:eastAsia="ar-SA"/>
        </w:rPr>
        <w:t>контрафактности</w:t>
      </w:r>
      <w:proofErr w:type="spellEnd"/>
      <w:r w:rsidRPr="001A71F1">
        <w:rPr>
          <w:rFonts w:ascii="Times New Roman" w:eastAsia="Times New Roman" w:hAnsi="Times New Roman" w:cs="Times New Roman"/>
          <w:sz w:val="28"/>
          <w:szCs w:val="28"/>
          <w:lang w:eastAsia="ar-SA"/>
        </w:rPr>
        <w:t xml:space="preserve"> продукции, поставляемой ООО «</w:t>
      </w:r>
      <w:proofErr w:type="spellStart"/>
      <w:r w:rsidRPr="001A71F1">
        <w:rPr>
          <w:rFonts w:ascii="Times New Roman" w:eastAsia="Times New Roman" w:hAnsi="Times New Roman" w:cs="Times New Roman"/>
          <w:sz w:val="28"/>
          <w:szCs w:val="28"/>
          <w:lang w:eastAsia="ar-SA"/>
        </w:rPr>
        <w:t>Алтаймедбытхим</w:t>
      </w:r>
      <w:proofErr w:type="spellEnd"/>
      <w:r w:rsidRPr="001A71F1">
        <w:rPr>
          <w:rFonts w:ascii="Times New Roman" w:eastAsia="Times New Roman" w:hAnsi="Times New Roman" w:cs="Times New Roman"/>
          <w:sz w:val="28"/>
          <w:szCs w:val="28"/>
          <w:lang w:eastAsia="ar-SA"/>
        </w:rPr>
        <w:t xml:space="preserve">». </w:t>
      </w:r>
    </w:p>
    <w:p w:rsidR="00FD2D2B" w:rsidRPr="00675CB0" w:rsidRDefault="00FD2D2B" w:rsidP="00FD2D2B">
      <w:pPr>
        <w:suppressAutoHyphens/>
        <w:spacing w:after="0" w:line="240" w:lineRule="auto"/>
        <w:ind w:firstLine="709"/>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На основании вышеизложенного, 11.08.2017 Хакасским УФАС России было возбуждено дело № 26-А-17</w:t>
      </w:r>
      <w:r>
        <w:rPr>
          <w:rFonts w:ascii="Times New Roman" w:eastAsia="Times New Roman" w:hAnsi="Times New Roman" w:cs="Times New Roman"/>
          <w:sz w:val="28"/>
          <w:szCs w:val="28"/>
          <w:lang w:eastAsia="ar-SA"/>
        </w:rPr>
        <w:t xml:space="preserve"> по признакам нарушения пункта 2 статьи 14.6 Закона о защите конкуренции</w:t>
      </w:r>
      <w:r w:rsidRPr="00675CB0">
        <w:rPr>
          <w:rFonts w:ascii="Times New Roman" w:eastAsia="Times New Roman" w:hAnsi="Times New Roman" w:cs="Times New Roman"/>
          <w:sz w:val="28"/>
          <w:szCs w:val="28"/>
          <w:lang w:eastAsia="ar-SA"/>
        </w:rPr>
        <w:t>. Очередное заседание комиссии Хакасского УФАС России назначено на 09 ноября 2017 года.</w:t>
      </w:r>
    </w:p>
    <w:p w:rsidR="00FD2D2B" w:rsidRPr="00675CB0" w:rsidRDefault="00FD2D2B" w:rsidP="00FD2D2B">
      <w:pPr>
        <w:suppressAutoHyphens/>
        <w:spacing w:after="0" w:line="240" w:lineRule="auto"/>
        <w:ind w:firstLine="709"/>
        <w:jc w:val="both"/>
        <w:rPr>
          <w:rFonts w:ascii="Times New Roman" w:eastAsia="Times New Roman" w:hAnsi="Times New Roman" w:cs="Times New Roman"/>
          <w:sz w:val="28"/>
          <w:szCs w:val="28"/>
          <w:lang w:eastAsia="ar-SA"/>
        </w:rPr>
      </w:pPr>
    </w:p>
    <w:p w:rsidR="00FD2D2B" w:rsidRPr="00675CB0" w:rsidRDefault="00FD2D2B" w:rsidP="00FD2D2B">
      <w:pPr>
        <w:spacing w:after="0" w:line="240" w:lineRule="auto"/>
        <w:ind w:firstLine="709"/>
        <w:jc w:val="both"/>
        <w:rPr>
          <w:rFonts w:ascii="Times New Roman" w:eastAsia="Times New Roman" w:hAnsi="Times New Roman" w:cs="Times New Roman"/>
          <w:bCs/>
          <w:sz w:val="28"/>
          <w:szCs w:val="28"/>
          <w:lang w:eastAsia="ru-RU"/>
        </w:rPr>
      </w:pPr>
      <w:r w:rsidRPr="00675CB0">
        <w:rPr>
          <w:rFonts w:ascii="Times New Roman" w:eastAsia="Times New Roman" w:hAnsi="Times New Roman" w:cs="Times New Roman"/>
          <w:bCs/>
          <w:sz w:val="28"/>
          <w:szCs w:val="28"/>
          <w:lang w:eastAsia="ru-RU"/>
        </w:rPr>
        <w:t>4. Управление Федеральной антимонопольной службы по Республике Хакасия по результатам рассмотрения дела № 16-А-16 установило следующее.</w:t>
      </w:r>
    </w:p>
    <w:p w:rsidR="00FD2D2B" w:rsidRPr="00675CB0" w:rsidRDefault="00FD2D2B" w:rsidP="00FD2D2B">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30.12.2015 года на официальном сайте Российской Федерации для размещения информации о размещении заказов размещено извещение о проведении электронного аукциона на оказание услуг по проведению периодического медицинского осмотра (номер закупки 0380200000115006321).</w:t>
      </w:r>
    </w:p>
    <w:p w:rsidR="00FD2D2B" w:rsidRPr="00BA3F7A" w:rsidRDefault="00FD2D2B" w:rsidP="00FD2D2B">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8"/>
          <w:szCs w:val="28"/>
          <w:lang w:eastAsia="ar-SA"/>
        </w:rPr>
      </w:pPr>
      <w:r w:rsidRPr="00BA3F7A">
        <w:rPr>
          <w:rFonts w:ascii="Times New Roman" w:eastAsia="Times New Roman" w:hAnsi="Times New Roman" w:cs="Times New Roman"/>
          <w:sz w:val="28"/>
          <w:szCs w:val="28"/>
          <w:lang w:eastAsia="ar-SA"/>
        </w:rPr>
        <w:t>Место оказания услуги: расположение врачебной комиссии и диагностических лабораторий исполнителя в пределах Республики Хакасия, г. Абакан.</w:t>
      </w:r>
    </w:p>
    <w:p w:rsidR="00FD2D2B" w:rsidRPr="00675CB0" w:rsidRDefault="00FD2D2B" w:rsidP="00FD2D2B">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Победителем электронного аукциона признано ООО НУЗ Д./Ц. «Медиком».</w:t>
      </w:r>
    </w:p>
    <w:p w:rsidR="00FD2D2B" w:rsidRPr="00675CB0" w:rsidRDefault="00FD2D2B" w:rsidP="00FD2D2B">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 xml:space="preserve">Из пояснений ГБУЗ РХ «Республиканский клинический родильный дом» от 30.03.2016 года № 266 (входящий от 29.03.2016 года № 1547) установлено, что </w:t>
      </w:r>
      <w:r w:rsidRPr="00BA3F7A">
        <w:rPr>
          <w:rFonts w:ascii="Times New Roman" w:eastAsia="Times New Roman" w:hAnsi="Times New Roman" w:cs="Times New Roman"/>
          <w:sz w:val="28"/>
          <w:szCs w:val="28"/>
          <w:lang w:eastAsia="ar-SA"/>
        </w:rPr>
        <w:t>медицинский осмотр производился на базе передвижного медицинского комплекса на территории земельного участка ГБУЗ РХ «РКРД».</w:t>
      </w:r>
    </w:p>
    <w:p w:rsidR="00FD2D2B" w:rsidRPr="00675CB0" w:rsidRDefault="00FD2D2B" w:rsidP="00FD2D2B">
      <w:pPr>
        <w:widowControl w:val="0"/>
        <w:shd w:val="clear" w:color="auto" w:fill="FFFFFF"/>
        <w:autoSpaceDE w:val="0"/>
        <w:autoSpaceDN w:val="0"/>
        <w:adjustRightInd w:val="0"/>
        <w:spacing w:after="0" w:line="240" w:lineRule="auto"/>
        <w:ind w:firstLine="561"/>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На основании изложенного победитель торгов ООО НУЗ д./ц. «Медиком» осуществило медицинскую деятельность по проведению медицинских осмотров по адресу, не указанному в его лицензии в качестве места осуществления указанного вида деятельности. В лицензии общества вообще не указан ни один из адресов города Абакана, где ООО НУЗ Д./ц. могло бы проводить медицинские осмотры.</w:t>
      </w:r>
    </w:p>
    <w:p w:rsidR="00FD2D2B" w:rsidRPr="00675CB0" w:rsidRDefault="00FD2D2B" w:rsidP="00F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Д</w:t>
      </w:r>
      <w:r w:rsidRPr="00675CB0">
        <w:rPr>
          <w:rFonts w:ascii="Times New Roman" w:eastAsia="Times New Roman" w:hAnsi="Times New Roman" w:cs="Times New Roman"/>
          <w:sz w:val="28"/>
          <w:szCs w:val="28"/>
          <w:lang w:eastAsia="ar-SA"/>
        </w:rPr>
        <w:t xml:space="preserve">анные действия ООО НУЗ Д./Ц. «Медиком» являются недобросовестной конкуренцией и нарушают положения пункта 2 статьи 14.2 Закона о защите конкуренции, выразившиеся в совершении акта недобросовестной конкуренции при участии в электронном аукционе № </w:t>
      </w:r>
      <w:r w:rsidRPr="00675CB0">
        <w:rPr>
          <w:rFonts w:ascii="Times New Roman" w:eastAsia="Times New Roman" w:hAnsi="Times New Roman" w:cs="Times New Roman"/>
          <w:sz w:val="28"/>
          <w:szCs w:val="28"/>
          <w:lang w:eastAsia="ru-RU"/>
        </w:rPr>
        <w:t xml:space="preserve">0380200000115006321, в части введения в заблуждение в отношении </w:t>
      </w:r>
      <w:r w:rsidRPr="00675CB0">
        <w:rPr>
          <w:rFonts w:ascii="Times New Roman" w:eastAsia="Times New Roman" w:hAnsi="Times New Roman" w:cs="Times New Roman"/>
          <w:sz w:val="28"/>
          <w:szCs w:val="28"/>
          <w:lang w:eastAsia="ru-RU"/>
        </w:rPr>
        <w:lastRenderedPageBreak/>
        <w:t>возможности приобретения товара на определенных условиях, в данном случае введения в заблуждение в отношении возможности оказания услуг при участии в электронном аукционе № 0380200000115006321 на оказание услуг по проведению периодического медицинского осмотра.</w:t>
      </w:r>
    </w:p>
    <w:p w:rsidR="00FD2D2B" w:rsidRDefault="00FD2D2B" w:rsidP="00FD2D2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675CB0">
        <w:rPr>
          <w:rFonts w:ascii="Times New Roman" w:eastAsia="Times New Roman" w:hAnsi="Times New Roman" w:cs="Times New Roman"/>
          <w:sz w:val="28"/>
          <w:szCs w:val="28"/>
          <w:lang w:eastAsia="ru-RU"/>
        </w:rPr>
        <w:t>Указанное нарушение антимонопольного законодательства образует состав административного правонарушения, предусмотренного частью 1 статьи 14.33 Кодекса Российской Федерации об административных прав</w:t>
      </w:r>
      <w:r>
        <w:rPr>
          <w:rFonts w:ascii="Times New Roman" w:eastAsia="Times New Roman" w:hAnsi="Times New Roman" w:cs="Times New Roman"/>
          <w:sz w:val="28"/>
          <w:szCs w:val="28"/>
          <w:lang w:eastAsia="ru-RU"/>
        </w:rPr>
        <w:t>онарушениях.</w:t>
      </w:r>
    </w:p>
    <w:p w:rsidR="00FD2D2B" w:rsidRPr="002257CB" w:rsidRDefault="00FD2D2B" w:rsidP="00FD2D2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675CB0">
        <w:rPr>
          <w:rFonts w:ascii="Times New Roman" w:eastAsia="Times New Roman" w:hAnsi="Times New Roman" w:cs="Times New Roman"/>
          <w:sz w:val="28"/>
          <w:szCs w:val="28"/>
          <w:lang w:eastAsia="ru-RU"/>
        </w:rPr>
        <w:t xml:space="preserve">04.07.2017 </w:t>
      </w:r>
      <w:r w:rsidRPr="00675CB0">
        <w:rPr>
          <w:rFonts w:ascii="Times New Roman" w:eastAsia="Times New Roman" w:hAnsi="Times New Roman" w:cs="Times New Roman"/>
          <w:sz w:val="28"/>
          <w:szCs w:val="28"/>
          <w:lang w:eastAsia="ar-SA"/>
        </w:rPr>
        <w:t>ООО НУЗ Д./Ц. «Медиком» было привлечено к административной ответственности, Обществу назначен штраф в размере 100 000 рублей</w:t>
      </w:r>
      <w:r>
        <w:rPr>
          <w:rFonts w:ascii="Times New Roman" w:eastAsia="Times New Roman" w:hAnsi="Times New Roman" w:cs="Times New Roman"/>
          <w:sz w:val="28"/>
          <w:szCs w:val="28"/>
          <w:lang w:eastAsia="ar-SA"/>
        </w:rPr>
        <w:t>, штраф оплачен</w:t>
      </w:r>
      <w:r w:rsidRPr="00675CB0">
        <w:rPr>
          <w:rFonts w:ascii="Times New Roman" w:eastAsia="Times New Roman" w:hAnsi="Times New Roman" w:cs="Times New Roman"/>
          <w:sz w:val="28"/>
          <w:szCs w:val="28"/>
          <w:lang w:eastAsia="ar-SA"/>
        </w:rPr>
        <w:t xml:space="preserve">. Директор Общества также привлечен к административной ответственности с наложением </w:t>
      </w:r>
      <w:r>
        <w:rPr>
          <w:rFonts w:ascii="Times New Roman" w:eastAsia="Times New Roman" w:hAnsi="Times New Roman" w:cs="Times New Roman"/>
          <w:sz w:val="28"/>
          <w:szCs w:val="28"/>
          <w:lang w:eastAsia="ar-SA"/>
        </w:rPr>
        <w:t>административного штрафа в размере 12 000 рублей, штраф оплачен.</w:t>
      </w:r>
    </w:p>
    <w:p w:rsidR="00860F39" w:rsidRPr="000B7F5A" w:rsidRDefault="00860F39" w:rsidP="000B7F5A">
      <w:pPr>
        <w:spacing w:after="0" w:line="240" w:lineRule="auto"/>
        <w:ind w:firstLine="709"/>
        <w:contextualSpacing/>
        <w:jc w:val="both"/>
        <w:rPr>
          <w:rFonts w:ascii="Times New Roman" w:eastAsia="Times New Roman" w:hAnsi="Times New Roman" w:cs="Times New Roman"/>
          <w:sz w:val="28"/>
          <w:szCs w:val="28"/>
          <w:lang w:eastAsia="ru-RU"/>
        </w:rPr>
      </w:pPr>
    </w:p>
    <w:p w:rsidR="0091026D" w:rsidRPr="0091026D" w:rsidRDefault="0091026D" w:rsidP="0091026D">
      <w:pPr>
        <w:pStyle w:val="3"/>
        <w:widowControl w:val="0"/>
        <w:numPr>
          <w:ilvl w:val="0"/>
          <w:numId w:val="0"/>
        </w:numPr>
        <w:jc w:val="center"/>
      </w:pPr>
      <w:r w:rsidRPr="0091026D">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7B525C" w:rsidRDefault="007B525C" w:rsidP="00810EE4">
      <w:pPr>
        <w:spacing w:after="0" w:line="240" w:lineRule="auto"/>
        <w:ind w:firstLine="709"/>
        <w:contextualSpacing/>
        <w:jc w:val="both"/>
        <w:rPr>
          <w:rFonts w:ascii="Times New Roman" w:hAnsi="Times New Roman" w:cs="Times New Roman"/>
          <w:sz w:val="28"/>
          <w:szCs w:val="28"/>
        </w:rPr>
      </w:pPr>
    </w:p>
    <w:p w:rsidR="00860F39" w:rsidRPr="00952433" w:rsidRDefault="00745966" w:rsidP="00745966">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p>
    <w:p w:rsidR="00FD2D2B" w:rsidRPr="00777D0A" w:rsidRDefault="00FD2D2B" w:rsidP="00FD2D2B">
      <w:pPr>
        <w:pStyle w:val="af5"/>
        <w:numPr>
          <w:ilvl w:val="0"/>
          <w:numId w:val="10"/>
        </w:numPr>
        <w:spacing w:after="0" w:line="240" w:lineRule="auto"/>
        <w:ind w:left="0" w:firstLine="709"/>
        <w:jc w:val="both"/>
        <w:rPr>
          <w:rFonts w:ascii="Times New Roman" w:hAnsi="Times New Roman" w:cs="Times New Roman"/>
          <w:sz w:val="28"/>
          <w:szCs w:val="28"/>
        </w:rPr>
      </w:pPr>
      <w:proofErr w:type="gramStart"/>
      <w:r w:rsidRPr="00777D0A">
        <w:rPr>
          <w:rFonts w:ascii="Times New Roman" w:hAnsi="Times New Roman" w:cs="Times New Roman"/>
          <w:sz w:val="28"/>
          <w:szCs w:val="28"/>
        </w:rPr>
        <w:t xml:space="preserve">Так, в Управление Федеральной антимонопольной службы по Республике Хакасия поступило заявление Ассоциации крестьянских фермерских хозяйств и организаций агропромышленного комплекса Сибири» </w:t>
      </w:r>
      <w:proofErr w:type="spellStart"/>
      <w:r w:rsidRPr="00777D0A">
        <w:rPr>
          <w:rFonts w:ascii="Times New Roman" w:hAnsi="Times New Roman" w:cs="Times New Roman"/>
          <w:sz w:val="28"/>
          <w:szCs w:val="28"/>
        </w:rPr>
        <w:t>вх</w:t>
      </w:r>
      <w:proofErr w:type="spellEnd"/>
      <w:r w:rsidRPr="00777D0A">
        <w:rPr>
          <w:rFonts w:ascii="Times New Roman" w:hAnsi="Times New Roman" w:cs="Times New Roman"/>
          <w:sz w:val="28"/>
          <w:szCs w:val="28"/>
        </w:rPr>
        <w:t xml:space="preserve">. № 4379 от 27.06.2017 о наличии в </w:t>
      </w:r>
      <w:r w:rsidR="00D95140">
        <w:rPr>
          <w:rFonts w:ascii="Times New Roman" w:hAnsi="Times New Roman" w:cs="Times New Roman"/>
          <w:sz w:val="28"/>
          <w:szCs w:val="28"/>
        </w:rPr>
        <w:t xml:space="preserve">органа власти </w:t>
      </w:r>
      <w:r w:rsidRPr="00777D0A">
        <w:rPr>
          <w:rFonts w:ascii="Times New Roman" w:hAnsi="Times New Roman" w:cs="Times New Roman"/>
          <w:sz w:val="28"/>
          <w:szCs w:val="28"/>
        </w:rPr>
        <w:t xml:space="preserve"> признаков нарушения антимонопольного законодательства при утверждении Порядка предоставления государственной поддержки на оказание содействия достижению целевых показателей региональных программ развития агропромышленного комплекса (поддержка начинающих фермеров).</w:t>
      </w:r>
      <w:proofErr w:type="gramEnd"/>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 xml:space="preserve">Постановлением Правительства Республики Хакасия от 24.11.2014 № 607 утвержден Порядок предоставления государственной поддержки на оказание содействия достижению целевых показателей реализации региональных программ развития агропромышленного комплекса (поддержка начинающих фермеров) (далее – Порядок). </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 xml:space="preserve">Разделом 2 Порядка установлены критерии отбора получателей гранта и условия предоставления гранта. Так в соответствии с подпунктом «к» </w:t>
      </w:r>
      <w:r w:rsidRPr="00777D0A">
        <w:rPr>
          <w:rFonts w:ascii="Times New Roman" w:hAnsi="Times New Roman" w:cs="Times New Roman"/>
          <w:sz w:val="28"/>
          <w:szCs w:val="28"/>
        </w:rPr>
        <w:lastRenderedPageBreak/>
        <w:t>пункта 2.1 Порядка в числе прочих критериев, которым должен соответствовать начинающий фермер на дату подачи заявки на участие в конкурсном отборе, указано условие, что начинающий фермер не имеет другого места трудоустройства, кроме крестьянского (фермерского) хозяйства, главой которого он является.</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Подпунктом «е» пункта 2.2 Порядка предусмотрено условие, согласно которому участник программы поддержки начинающих фермеров в течение не менее пяти лет после получения гранта не имеет другого места трудоустройства, кроме крестьянского (фермерского) хозяйства, главой которого он является.</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Основания для отказа в допуске к участию в конкурсном отборе: а) несоответствие заявителя критериям отбора, предусмотренным пунктом 2.1 настоящего Порядка; б) представление заявителем документов, содержащих недостоверные сведения; в) несоответствие представленных заявителем документов требованиям, определенным пунктами 3.2 и 3.3 настоящего Порядка, или непредставление (представление не в полном объеме) указанных в пункте 3.2 настоящего Порядка документов, за исключением тех, которые заявитель вправе не представлять (пункт 3.8 Порядка).</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Таким образом, в соответствии с указанными положениями начинающий фермер на дату подачи заявки в конкурсном отборе не может быть т</w:t>
      </w:r>
      <w:r>
        <w:rPr>
          <w:rFonts w:ascii="Times New Roman" w:hAnsi="Times New Roman" w:cs="Times New Roman"/>
          <w:sz w:val="28"/>
          <w:szCs w:val="28"/>
        </w:rPr>
        <w:t xml:space="preserve">рудоустроенным, за исключением </w:t>
      </w:r>
      <w:r w:rsidRPr="00777D0A">
        <w:rPr>
          <w:rFonts w:ascii="Times New Roman" w:hAnsi="Times New Roman" w:cs="Times New Roman"/>
          <w:sz w:val="28"/>
          <w:szCs w:val="28"/>
        </w:rPr>
        <w:t>крестьянского (фермерского) хозяйства, а также не должен иметь другое место работы в течение не менее пяти лет после получения гранта.</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w:t>
      </w:r>
      <w:r w:rsidRPr="00777D0A">
        <w:rPr>
          <w:rFonts w:ascii="Times New Roman" w:hAnsi="Times New Roman" w:cs="Times New Roman"/>
          <w:sz w:val="28"/>
          <w:szCs w:val="28"/>
        </w:rPr>
        <w:t xml:space="preserve">, действующее законодательство не содержит ограничений для ведения коммерческой деятельности крестьянскими (фермерскими) хозяйствами, а также ограничений для совмещения трудовой и коммерческой деятельности главой крестьянского (фермерского) хозяйства. Такие запреты законодательно установлены только для государственных и муниципальных служащих.   </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 xml:space="preserve">Хакасское УФАС России </w:t>
      </w:r>
      <w:r>
        <w:rPr>
          <w:rFonts w:ascii="Times New Roman" w:hAnsi="Times New Roman" w:cs="Times New Roman"/>
          <w:sz w:val="28"/>
          <w:szCs w:val="28"/>
        </w:rPr>
        <w:t>04.07.2017 выдало предупреждение</w:t>
      </w:r>
      <w:r w:rsidRPr="00777D0A">
        <w:rPr>
          <w:rFonts w:ascii="Times New Roman" w:hAnsi="Times New Roman" w:cs="Times New Roman"/>
          <w:sz w:val="28"/>
          <w:szCs w:val="28"/>
        </w:rPr>
        <w:t xml:space="preserve"> о необходимости прекращения действий, содержащих признаки нарушения пункта 2 части 1 статьи 1</w:t>
      </w:r>
      <w:r>
        <w:rPr>
          <w:rFonts w:ascii="Times New Roman" w:hAnsi="Times New Roman" w:cs="Times New Roman"/>
          <w:sz w:val="28"/>
          <w:szCs w:val="28"/>
        </w:rPr>
        <w:t xml:space="preserve">5 Закона о защите конкуренции, </w:t>
      </w:r>
      <w:r w:rsidRPr="00777D0A">
        <w:rPr>
          <w:rFonts w:ascii="Times New Roman" w:hAnsi="Times New Roman" w:cs="Times New Roman"/>
          <w:sz w:val="28"/>
          <w:szCs w:val="28"/>
        </w:rPr>
        <w:t>для чего:</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Прекратить нарушение антимонопольного законодательства, исключив подпункт «к» пункта 2.1 и подпункт «е» пункта 2.2 из Порядка предоставления государственной поддержки на оказание содействия достижению целевых показателей региональных программ развития агропромышленного комплекса (поддержка начинающих фермеров), утвержденного Постановлением Правительства Республики Хакасия № 607 от 24.11.2014 (в ред. от 19.04.2017 № 191).</w:t>
      </w:r>
    </w:p>
    <w:p w:rsidR="00FD2D2B" w:rsidRPr="00777D0A" w:rsidRDefault="00FD2D2B" w:rsidP="00FD2D2B">
      <w:pPr>
        <w:spacing w:after="0" w:line="240" w:lineRule="auto"/>
        <w:ind w:firstLine="709"/>
        <w:contextualSpacing/>
        <w:jc w:val="both"/>
        <w:rPr>
          <w:rFonts w:ascii="Times New Roman" w:hAnsi="Times New Roman" w:cs="Times New Roman"/>
          <w:sz w:val="28"/>
          <w:szCs w:val="28"/>
        </w:rPr>
      </w:pPr>
      <w:r w:rsidRPr="00777D0A">
        <w:rPr>
          <w:rFonts w:ascii="Times New Roman" w:hAnsi="Times New Roman" w:cs="Times New Roman"/>
          <w:sz w:val="28"/>
          <w:szCs w:val="28"/>
        </w:rPr>
        <w:t>Действия в соответствии с настоящим предупреждением необходимо совершить в срок до 07 августа 2017 года.</w:t>
      </w:r>
    </w:p>
    <w:p w:rsidR="00FD2D2B" w:rsidRDefault="00FD2D2B" w:rsidP="00FD2D2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Предупреждение исполнено в установленный срок.</w:t>
      </w:r>
    </w:p>
    <w:p w:rsidR="00FD2D2B" w:rsidRDefault="00FD2D2B" w:rsidP="00FD2D2B">
      <w:pPr>
        <w:spacing w:after="0" w:line="240" w:lineRule="auto"/>
        <w:ind w:firstLine="709"/>
        <w:contextualSpacing/>
        <w:jc w:val="both"/>
        <w:rPr>
          <w:rFonts w:ascii="Times New Roman" w:hAnsi="Times New Roman" w:cs="Times New Roman"/>
          <w:sz w:val="28"/>
          <w:szCs w:val="28"/>
        </w:rPr>
      </w:pPr>
    </w:p>
    <w:p w:rsidR="00FD2D2B" w:rsidRPr="00E55323" w:rsidRDefault="00FD2D2B" w:rsidP="00FD2D2B">
      <w:pPr>
        <w:pStyle w:val="af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E55323">
        <w:rPr>
          <w:rFonts w:ascii="Times New Roman" w:eastAsia="Calibri" w:hAnsi="Times New Roman" w:cs="Times New Roman"/>
          <w:sz w:val="28"/>
          <w:szCs w:val="28"/>
          <w:lang w:eastAsia="ru-RU"/>
        </w:rPr>
        <w:lastRenderedPageBreak/>
        <w:t xml:space="preserve">В Управление Федеральной антимонопольной службы по Республике Хакасия поступило заявление ООО «Свой Дом» </w:t>
      </w:r>
      <w:r w:rsidRPr="00E55323">
        <w:rPr>
          <w:rFonts w:ascii="Times New Roman" w:eastAsia="Calibri" w:hAnsi="Times New Roman" w:cs="Times New Roman"/>
          <w:sz w:val="28"/>
          <w:szCs w:val="28"/>
        </w:rPr>
        <w:t>(</w:t>
      </w:r>
      <w:proofErr w:type="spellStart"/>
      <w:r w:rsidRPr="00E55323">
        <w:rPr>
          <w:rFonts w:ascii="Times New Roman" w:eastAsia="Calibri" w:hAnsi="Times New Roman" w:cs="Times New Roman"/>
          <w:sz w:val="28"/>
          <w:szCs w:val="28"/>
        </w:rPr>
        <w:t>вх</w:t>
      </w:r>
      <w:proofErr w:type="spellEnd"/>
      <w:r w:rsidRPr="00E55323">
        <w:rPr>
          <w:rFonts w:ascii="Times New Roman" w:eastAsia="Calibri" w:hAnsi="Times New Roman" w:cs="Times New Roman"/>
          <w:sz w:val="28"/>
          <w:szCs w:val="28"/>
        </w:rPr>
        <w:t xml:space="preserve">. № 3184 от 18.05.2017) на действия Управления коммунального хозяйства и транспорта Администрации г. Абакана в части </w:t>
      </w:r>
      <w:proofErr w:type="spellStart"/>
      <w:r w:rsidRPr="00E55323">
        <w:rPr>
          <w:rFonts w:ascii="Times New Roman" w:eastAsia="Calibri" w:hAnsi="Times New Roman" w:cs="Times New Roman"/>
          <w:sz w:val="28"/>
          <w:szCs w:val="28"/>
        </w:rPr>
        <w:t>непроведения</w:t>
      </w:r>
      <w:proofErr w:type="spellEnd"/>
      <w:r w:rsidRPr="00E55323">
        <w:rPr>
          <w:rFonts w:ascii="Times New Roman" w:eastAsia="Calibri" w:hAnsi="Times New Roman" w:cs="Times New Roman"/>
          <w:sz w:val="28"/>
          <w:szCs w:val="28"/>
        </w:rPr>
        <w:t xml:space="preserve"> открытого конкурса по выбору управляющей организации по многоквартирному дому № 74 по ул. Маршала Жукова в г. Абакане.</w:t>
      </w:r>
    </w:p>
    <w:p w:rsidR="00FD2D2B" w:rsidRPr="00854C62" w:rsidRDefault="00FD2D2B" w:rsidP="00FD2D2B">
      <w:pPr>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54C62">
        <w:rPr>
          <w:rFonts w:ascii="Times New Roman" w:eastAsiaTheme="minorEastAsia" w:hAnsi="Times New Roman" w:cs="Times New Roman"/>
          <w:sz w:val="28"/>
          <w:szCs w:val="28"/>
          <w:lang w:eastAsia="ru-RU"/>
        </w:rPr>
        <w:tab/>
        <w:t>В соответствии с информацией, указанной в заявлении, у ООО «Свой Дом», 22.01.2017 истек срок управления многоквартирным домом, расположенным по адресу: г. Абакан, ул. Маршала Жукова, д. 74. Об отказе в продлении договора до истечения срока его действия были уведомлены собственники помещений, а также Государственная жилищная инспекция Республики Хакасия и Управление коммунального хозяйства и транспорта Администрации г. Абакана. Последнему была заявлена просьба о проведении открытого конкурса по выбору управляющей организации в связи с прекращением срока действия договора управления.</w:t>
      </w:r>
    </w:p>
    <w:p w:rsidR="00FD2D2B" w:rsidRPr="00854C62" w:rsidRDefault="00FD2D2B" w:rsidP="00FD2D2B">
      <w:pPr>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854C62">
        <w:rPr>
          <w:rFonts w:ascii="Times New Roman" w:eastAsiaTheme="minorEastAsia" w:hAnsi="Times New Roman" w:cs="Times New Roman"/>
          <w:sz w:val="28"/>
          <w:szCs w:val="28"/>
          <w:lang w:eastAsia="ru-RU"/>
        </w:rPr>
        <w:tab/>
        <w:t>Вместе с тем, Управление коммунального хозяйства и транспорта Администрации г. Абакана отказалось от проведения конкурса на основании того, что расторжение договора управления со стороны управляющей компании в одностороннем порядке не предусмотрено действующим законодательством.</w:t>
      </w:r>
    </w:p>
    <w:p w:rsidR="00FD2D2B" w:rsidRPr="00854C62" w:rsidRDefault="00FD2D2B" w:rsidP="00FD2D2B">
      <w:pPr>
        <w:suppressAutoHyphens/>
        <w:spacing w:after="0" w:line="240" w:lineRule="auto"/>
        <w:jc w:val="both"/>
        <w:rPr>
          <w:rFonts w:ascii="Times New Roman" w:eastAsiaTheme="minorEastAsia" w:hAnsi="Times New Roman" w:cs="Times New Roman"/>
          <w:sz w:val="28"/>
          <w:szCs w:val="28"/>
          <w:shd w:val="clear" w:color="auto" w:fill="FFFFFF"/>
          <w:lang w:eastAsia="ru-RU"/>
        </w:rPr>
      </w:pPr>
      <w:r w:rsidRPr="00854C62">
        <w:rPr>
          <w:rFonts w:ascii="Times New Roman" w:eastAsia="Times New Roman" w:hAnsi="Times New Roman" w:cs="Times New Roman"/>
          <w:sz w:val="28"/>
          <w:szCs w:val="28"/>
          <w:lang w:eastAsia="ar-SA"/>
        </w:rPr>
        <w:tab/>
      </w:r>
      <w:r w:rsidRPr="00854C62">
        <w:rPr>
          <w:rFonts w:ascii="Times New Roman" w:eastAsiaTheme="minorEastAsia" w:hAnsi="Times New Roman" w:cs="Times New Roman"/>
          <w:sz w:val="28"/>
          <w:szCs w:val="28"/>
          <w:shd w:val="clear" w:color="auto" w:fill="FFFFFF"/>
          <w:lang w:eastAsia="ru-RU"/>
        </w:rPr>
        <w:t xml:space="preserve">Между тем, </w:t>
      </w:r>
      <w:r w:rsidRPr="00854C62">
        <w:rPr>
          <w:rFonts w:ascii="Times New Roman" w:eastAsiaTheme="minorEastAsia" w:hAnsi="Times New Roman" w:cs="Times New Roman"/>
          <w:sz w:val="28"/>
          <w:szCs w:val="28"/>
          <w:lang w:eastAsia="ru-RU"/>
        </w:rPr>
        <w:t xml:space="preserve">Государственной жилищной инспекции Республики Хакасия и Управлением коммунального хозяйства и транспорта Администрации г. Абакана не учтено, что </w:t>
      </w:r>
      <w:r w:rsidRPr="00854C62">
        <w:rPr>
          <w:rFonts w:ascii="Times New Roman" w:eastAsiaTheme="minorEastAsia" w:hAnsi="Times New Roman" w:cs="Times New Roman"/>
          <w:sz w:val="28"/>
          <w:szCs w:val="28"/>
          <w:shd w:val="clear" w:color="auto" w:fill="FFFFFF"/>
          <w:lang w:eastAsia="ru-RU"/>
        </w:rPr>
        <w:t xml:space="preserve">ООО «Свой Дом» не расторгало и не изменяло договор управления многоквартирным жилым домом, а заявило о прекращении данного договора в связи с истечением срока его действия и отсутствием у управляющей организации волеизъявления на продление действия указанного договора на новый срок. </w:t>
      </w:r>
    </w:p>
    <w:p w:rsidR="00FD2D2B" w:rsidRPr="00854C62" w:rsidRDefault="00FD2D2B" w:rsidP="00FD2D2B">
      <w:pPr>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854C62">
        <w:rPr>
          <w:rFonts w:ascii="Times New Roman" w:eastAsiaTheme="minorEastAsia" w:hAnsi="Times New Roman" w:cs="Times New Roman"/>
          <w:sz w:val="28"/>
          <w:szCs w:val="28"/>
          <w:shd w:val="clear" w:color="auto" w:fill="FFFFFF"/>
          <w:lang w:eastAsia="ru-RU"/>
        </w:rPr>
        <w:t>Право одной из сторон договора управления заявить о своем желании продлевать действие договора управления многоквартирным жилым домом на новый срок предусмотрено как нормами жилищного законодательства (ч. 6 ст. 162 ЖК РФ), так и условиями самого договора управления многоквартирным жилым домом (п. 8.4 договора).</w:t>
      </w:r>
    </w:p>
    <w:p w:rsidR="00FD2D2B" w:rsidRPr="00854C62" w:rsidRDefault="00FD2D2B" w:rsidP="00FD2D2B">
      <w:pPr>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854C62">
        <w:rPr>
          <w:rFonts w:ascii="Times New Roman" w:eastAsiaTheme="minorEastAsia" w:hAnsi="Times New Roman" w:cs="Times New Roman"/>
          <w:sz w:val="28"/>
          <w:szCs w:val="28"/>
          <w:shd w:val="clear" w:color="auto" w:fill="FFFFFF"/>
          <w:lang w:eastAsia="ru-RU"/>
        </w:rPr>
        <w:t>Понуждение ООО «Свой Дом» к исполнению обязательств по договору, срок действия которого истек, противоречит принципу свободы договора, установленного в статье 421 ГК РФ.</w:t>
      </w:r>
    </w:p>
    <w:p w:rsidR="00FD2D2B" w:rsidRPr="00854C62" w:rsidRDefault="00FD2D2B" w:rsidP="00FD2D2B">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854C62">
        <w:rPr>
          <w:rFonts w:ascii="Times New Roman" w:eastAsiaTheme="minorEastAsia" w:hAnsi="Times New Roman" w:cs="Times New Roman"/>
          <w:sz w:val="28"/>
          <w:szCs w:val="28"/>
          <w:lang w:eastAsia="ru-RU"/>
        </w:rPr>
        <w:t xml:space="preserve"> связи с наличием в действиях Управления коммунального хозяйства и транспорта Администрации г. Абакана признаков нарушения антимонопольного законодательства, предусмотренного частью 1 статьи 15</w:t>
      </w:r>
      <w:r>
        <w:rPr>
          <w:rFonts w:ascii="Times New Roman" w:eastAsiaTheme="minorEastAsia" w:hAnsi="Times New Roman" w:cs="Times New Roman"/>
          <w:sz w:val="28"/>
          <w:szCs w:val="28"/>
          <w:lang w:eastAsia="ru-RU"/>
        </w:rPr>
        <w:t xml:space="preserve"> Закона о защите конкуренции</w:t>
      </w:r>
      <w:r w:rsidRPr="00854C62">
        <w:rPr>
          <w:rFonts w:ascii="Times New Roman" w:eastAsiaTheme="minorEastAsia" w:hAnsi="Times New Roman" w:cs="Times New Roman"/>
          <w:sz w:val="28"/>
          <w:szCs w:val="28"/>
          <w:lang w:eastAsia="ru-RU"/>
        </w:rPr>
        <w:t xml:space="preserve">, Хакасское УФАС России </w:t>
      </w:r>
      <w:r>
        <w:rPr>
          <w:rFonts w:ascii="Times New Roman" w:eastAsiaTheme="minorEastAsia" w:hAnsi="Times New Roman" w:cs="Times New Roman"/>
          <w:sz w:val="28"/>
          <w:szCs w:val="28"/>
          <w:lang w:eastAsia="ru-RU"/>
        </w:rPr>
        <w:t xml:space="preserve">12.07.2017 выдало предупреждение </w:t>
      </w:r>
      <w:r w:rsidRPr="00854C62">
        <w:rPr>
          <w:rFonts w:ascii="Times New Roman" w:eastAsiaTheme="minorEastAsia" w:hAnsi="Times New Roman" w:cs="Times New Roman"/>
          <w:sz w:val="28"/>
          <w:szCs w:val="28"/>
          <w:lang w:eastAsia="ru-RU"/>
        </w:rPr>
        <w:t>о необходимости прекращения действий, содержащих признаки нарушения части 1 статьи 15 Федерального закона от 26.07.2006 № 135-ФЗ «О защите конкуренции», для чего необходимо:</w:t>
      </w:r>
    </w:p>
    <w:p w:rsidR="00FD2D2B" w:rsidRPr="00854C62" w:rsidRDefault="00FD2D2B" w:rsidP="00FD2D2B">
      <w:pPr>
        <w:numPr>
          <w:ilvl w:val="0"/>
          <w:numId w:val="11"/>
        </w:numPr>
        <w:spacing w:after="0" w:line="240" w:lineRule="auto"/>
        <w:ind w:left="0" w:firstLine="708"/>
        <w:contextualSpacing/>
        <w:jc w:val="both"/>
        <w:rPr>
          <w:rFonts w:ascii="Times New Roman" w:eastAsiaTheme="minorEastAsia" w:hAnsi="Times New Roman" w:cs="Times New Roman"/>
          <w:sz w:val="28"/>
          <w:szCs w:val="28"/>
          <w:lang w:eastAsia="ru-RU"/>
        </w:rPr>
      </w:pPr>
      <w:r w:rsidRPr="00854C62">
        <w:rPr>
          <w:rFonts w:ascii="Times New Roman" w:eastAsiaTheme="minorEastAsia" w:hAnsi="Times New Roman" w:cs="Times New Roman"/>
          <w:sz w:val="28"/>
          <w:szCs w:val="28"/>
          <w:lang w:eastAsia="ru-RU"/>
        </w:rPr>
        <w:t xml:space="preserve">Прекратить нарушение антимонопольного законодательства путем принятия мер по проведению общего собрания собственников </w:t>
      </w:r>
      <w:r w:rsidRPr="00854C62">
        <w:rPr>
          <w:rFonts w:ascii="Times New Roman" w:eastAsiaTheme="minorEastAsia" w:hAnsi="Times New Roman" w:cs="Times New Roman"/>
          <w:sz w:val="28"/>
          <w:szCs w:val="28"/>
          <w:lang w:eastAsia="ru-RU"/>
        </w:rPr>
        <w:lastRenderedPageBreak/>
        <w:t>многоквартирного дома либо проведению открытого конкурса по отбору управляющей организации для управления спорным многоквартирным домом в установленном законодательством порядке.</w:t>
      </w:r>
    </w:p>
    <w:p w:rsidR="00FD2D2B" w:rsidRDefault="00FD2D2B" w:rsidP="00FD2D2B">
      <w:pPr>
        <w:spacing w:after="0" w:line="240" w:lineRule="auto"/>
        <w:contextualSpacing/>
        <w:jc w:val="both"/>
        <w:rPr>
          <w:rFonts w:ascii="Times New Roman" w:eastAsiaTheme="minorEastAsia" w:hAnsi="Times New Roman" w:cs="Times New Roman"/>
          <w:b/>
          <w:sz w:val="28"/>
          <w:szCs w:val="28"/>
          <w:lang w:eastAsia="ru-RU"/>
        </w:rPr>
      </w:pPr>
      <w:r w:rsidRPr="00854C62">
        <w:rPr>
          <w:rFonts w:ascii="Times New Roman" w:eastAsiaTheme="minorEastAsia" w:hAnsi="Times New Roman" w:cs="Times New Roman"/>
          <w:sz w:val="28"/>
          <w:szCs w:val="28"/>
          <w:lang w:eastAsia="ru-RU"/>
        </w:rPr>
        <w:tab/>
        <w:t xml:space="preserve">Действия в соответствии с настоящим предупреждением необходимо совершить </w:t>
      </w:r>
      <w:r w:rsidRPr="00150AD6">
        <w:rPr>
          <w:rFonts w:ascii="Times New Roman" w:eastAsiaTheme="minorEastAsia" w:hAnsi="Times New Roman" w:cs="Times New Roman"/>
          <w:sz w:val="28"/>
          <w:szCs w:val="28"/>
          <w:lang w:eastAsia="ru-RU"/>
        </w:rPr>
        <w:t>в срок до 05 сентября 2017 года.</w:t>
      </w:r>
    </w:p>
    <w:p w:rsidR="00FD2D2B" w:rsidRPr="00E55323" w:rsidRDefault="00FD2D2B" w:rsidP="00FD2D2B">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ab/>
      </w:r>
      <w:r w:rsidRPr="00E55323">
        <w:rPr>
          <w:rFonts w:ascii="Times New Roman" w:eastAsiaTheme="minorEastAsia" w:hAnsi="Times New Roman" w:cs="Times New Roman"/>
          <w:sz w:val="28"/>
          <w:szCs w:val="28"/>
          <w:lang w:eastAsia="ru-RU"/>
        </w:rPr>
        <w:t>Предупреждение в установленный срок не исполнено, решается вопрос о возбуждении дела по признакам нарушения антимонопольного законодательства.</w:t>
      </w:r>
    </w:p>
    <w:p w:rsidR="00FD2D2B" w:rsidRPr="00E55323" w:rsidRDefault="00FD2D2B" w:rsidP="00FD2D2B">
      <w:pPr>
        <w:spacing w:after="0" w:line="240" w:lineRule="auto"/>
        <w:contextualSpacing/>
        <w:jc w:val="both"/>
        <w:rPr>
          <w:rFonts w:ascii="Times New Roman" w:eastAsiaTheme="minorEastAsia" w:hAnsi="Times New Roman" w:cs="Times New Roman"/>
          <w:b/>
          <w:sz w:val="28"/>
          <w:szCs w:val="28"/>
          <w:lang w:eastAsia="ru-RU"/>
        </w:rPr>
      </w:pPr>
    </w:p>
    <w:p w:rsidR="00FD2D2B" w:rsidRPr="00E55323" w:rsidRDefault="00FD2D2B" w:rsidP="00FD2D2B">
      <w:pPr>
        <w:pStyle w:val="af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55323">
        <w:rPr>
          <w:rFonts w:ascii="Times New Roman" w:hAnsi="Times New Roman" w:cs="Times New Roman"/>
          <w:sz w:val="28"/>
          <w:szCs w:val="28"/>
        </w:rPr>
        <w:t>В Управление Федеральной антимонопольно</w:t>
      </w:r>
      <w:r>
        <w:rPr>
          <w:rFonts w:ascii="Times New Roman" w:hAnsi="Times New Roman" w:cs="Times New Roman"/>
          <w:sz w:val="28"/>
          <w:szCs w:val="28"/>
        </w:rPr>
        <w:t xml:space="preserve">й службы по Республике Хакасия </w:t>
      </w:r>
      <w:r w:rsidRPr="00E55323">
        <w:rPr>
          <w:rFonts w:ascii="Times New Roman" w:hAnsi="Times New Roman" w:cs="Times New Roman"/>
          <w:sz w:val="28"/>
          <w:szCs w:val="28"/>
        </w:rPr>
        <w:t xml:space="preserve">поступила жалоба ИП </w:t>
      </w:r>
      <w:r w:rsidR="00D95140">
        <w:rPr>
          <w:rFonts w:ascii="Times New Roman" w:hAnsi="Times New Roman" w:cs="Times New Roman"/>
          <w:sz w:val="28"/>
          <w:szCs w:val="28"/>
        </w:rPr>
        <w:t>«…….»</w:t>
      </w:r>
      <w:r w:rsidRPr="00E55323">
        <w:rPr>
          <w:rFonts w:ascii="Times New Roman" w:hAnsi="Times New Roman" w:cs="Times New Roman"/>
          <w:sz w:val="28"/>
          <w:szCs w:val="28"/>
        </w:rPr>
        <w:t>. (</w:t>
      </w:r>
      <w:proofErr w:type="spellStart"/>
      <w:r w:rsidRPr="00E55323">
        <w:rPr>
          <w:rFonts w:ascii="Times New Roman" w:hAnsi="Times New Roman" w:cs="Times New Roman"/>
          <w:sz w:val="28"/>
          <w:szCs w:val="28"/>
        </w:rPr>
        <w:t>вх</w:t>
      </w:r>
      <w:proofErr w:type="spellEnd"/>
      <w:r w:rsidRPr="00E55323">
        <w:rPr>
          <w:rFonts w:ascii="Times New Roman" w:hAnsi="Times New Roman" w:cs="Times New Roman"/>
          <w:sz w:val="28"/>
          <w:szCs w:val="28"/>
        </w:rPr>
        <w:t>. № 3312 от 23.05.2017) на действия Управления коммунального хозяйства и транспорта Администрации г. Абакана о нарушении антимонопольного законодательства при проведении следующей процедуры: предоставление права на получение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в г. Абакане на период проведения открытого</w:t>
      </w:r>
      <w:proofErr w:type="gramEnd"/>
      <w:r w:rsidRPr="00E55323">
        <w:rPr>
          <w:rFonts w:ascii="Times New Roman" w:hAnsi="Times New Roman" w:cs="Times New Roman"/>
          <w:sz w:val="28"/>
          <w:szCs w:val="28"/>
        </w:rPr>
        <w:t xml:space="preserve"> конкурса (далее – Свидетельство).</w:t>
      </w:r>
    </w:p>
    <w:p w:rsidR="00FD2D2B" w:rsidRPr="00554F9C" w:rsidRDefault="00FD2D2B" w:rsidP="00FD2D2B">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55323">
        <w:rPr>
          <w:rFonts w:ascii="Times New Roman" w:hAnsi="Times New Roman" w:cs="Times New Roman"/>
          <w:sz w:val="28"/>
          <w:szCs w:val="28"/>
        </w:rPr>
        <w:tab/>
      </w:r>
      <w:r w:rsidRPr="00554F9C">
        <w:rPr>
          <w:rFonts w:ascii="Times New Roman" w:hAnsi="Times New Roman" w:cs="Times New Roman"/>
          <w:color w:val="000000"/>
          <w:sz w:val="28"/>
          <w:szCs w:val="28"/>
          <w:lang w:eastAsia="ru-RU"/>
        </w:rPr>
        <w:t xml:space="preserve">Законом 220-ФЗ определен исчерпывающий перечень оснований выдачи </w:t>
      </w:r>
      <w:r w:rsidRPr="00554F9C">
        <w:rPr>
          <w:rFonts w:ascii="Times New Roman" w:hAnsi="Times New Roman" w:cs="Times New Roman"/>
          <w:color w:val="000000"/>
          <w:sz w:val="28"/>
          <w:szCs w:val="28"/>
          <w:shd w:val="clear" w:color="auto" w:fill="FFFFFF"/>
        </w:rPr>
        <w:t xml:space="preserve">свидетельств об осуществлении перевозок по маршруту регулярных перевозок без </w:t>
      </w:r>
      <w:r w:rsidRPr="00554F9C">
        <w:rPr>
          <w:rFonts w:ascii="Times New Roman" w:hAnsi="Times New Roman" w:cs="Times New Roman"/>
          <w:sz w:val="28"/>
          <w:szCs w:val="28"/>
          <w:shd w:val="clear" w:color="auto" w:fill="FFFFFF"/>
        </w:rPr>
        <w:t xml:space="preserve">проведения открытого конкурса. </w:t>
      </w:r>
    </w:p>
    <w:p w:rsidR="00FD2D2B" w:rsidRPr="00554F9C" w:rsidRDefault="00FD2D2B" w:rsidP="00FD2D2B">
      <w:pPr>
        <w:shd w:val="clear" w:color="auto" w:fill="FFFFFF"/>
        <w:spacing w:after="0" w:line="240" w:lineRule="auto"/>
        <w:ind w:firstLine="708"/>
        <w:jc w:val="both"/>
        <w:rPr>
          <w:rFonts w:ascii="Times New Roman" w:hAnsi="Times New Roman" w:cs="Times New Roman"/>
          <w:sz w:val="28"/>
          <w:szCs w:val="28"/>
          <w:lang w:eastAsia="ru-RU"/>
        </w:rPr>
      </w:pPr>
      <w:r w:rsidRPr="00554F9C">
        <w:rPr>
          <w:rFonts w:ascii="Times New Roman" w:hAnsi="Times New Roman" w:cs="Times New Roman"/>
          <w:sz w:val="28"/>
          <w:szCs w:val="28"/>
          <w:shd w:val="clear" w:color="auto" w:fill="FFFFFF"/>
        </w:rPr>
        <w:t xml:space="preserve">В рассматриваемом случае выдача хозяйствующим субъектам свидетельств об осуществлении перевозок по маршруту регулярных перевозок по результатам проведенной жеребьевки, то есть без проведения конкурса, на срок </w:t>
      </w:r>
      <w:r w:rsidRPr="00554F9C">
        <w:rPr>
          <w:rFonts w:ascii="Times New Roman" w:hAnsi="Times New Roman" w:cs="Times New Roman"/>
          <w:sz w:val="28"/>
          <w:szCs w:val="28"/>
        </w:rPr>
        <w:t>с 01.05.2017 по 27.10.2017, не соответствует требованиям действующего законодательства и предоставляет этим хозяйствующим субъектам преимущества при осуществлении предпринимательской деятельности.</w:t>
      </w:r>
    </w:p>
    <w:p w:rsidR="00FD2D2B" w:rsidRPr="007140C9" w:rsidRDefault="00FD2D2B" w:rsidP="00FD2D2B">
      <w:pPr>
        <w:pStyle w:val="ConsPlusTitle"/>
        <w:jc w:val="both"/>
        <w:rPr>
          <w:rFonts w:ascii="Times New Roman" w:hAnsi="Times New Roman" w:cs="Times New Roman"/>
          <w:b w:val="0"/>
          <w:sz w:val="28"/>
          <w:szCs w:val="28"/>
        </w:rPr>
      </w:pPr>
      <w:r w:rsidRPr="009C5BD4">
        <w:rPr>
          <w:rFonts w:ascii="Times New Roman" w:hAnsi="Times New Roman" w:cs="Times New Roman"/>
          <w:sz w:val="28"/>
          <w:szCs w:val="28"/>
        </w:rPr>
        <w:tab/>
      </w:r>
      <w:r w:rsidRPr="00BA3F7A">
        <w:rPr>
          <w:rFonts w:ascii="Times New Roman" w:hAnsi="Times New Roman" w:cs="Times New Roman"/>
          <w:b w:val="0"/>
          <w:sz w:val="28"/>
          <w:szCs w:val="28"/>
        </w:rPr>
        <w:t xml:space="preserve">В </w:t>
      </w:r>
      <w:r w:rsidRPr="007140C9">
        <w:rPr>
          <w:rFonts w:ascii="Times New Roman" w:hAnsi="Times New Roman" w:cs="Times New Roman"/>
          <w:b w:val="0"/>
          <w:sz w:val="28"/>
          <w:szCs w:val="28"/>
        </w:rPr>
        <w:t xml:space="preserve">связи с наличием в действиях Управления коммунального хозяйства и транспорта Администрации города Абакана признаков нарушения антимонопольного законодательства, предусмотренного частью 1 статьи 15 Федерального закона от 26.07.2006 № 135-ФЗ «О защите конкуренции», Хакасское УФАС России </w:t>
      </w:r>
      <w:r>
        <w:rPr>
          <w:rFonts w:ascii="Times New Roman" w:hAnsi="Times New Roman" w:cs="Times New Roman"/>
          <w:b w:val="0"/>
          <w:sz w:val="28"/>
          <w:szCs w:val="28"/>
        </w:rPr>
        <w:t xml:space="preserve">17.07.2017 выдало предупреждение </w:t>
      </w:r>
      <w:r w:rsidRPr="007140C9">
        <w:rPr>
          <w:rFonts w:ascii="Times New Roman" w:hAnsi="Times New Roman" w:cs="Times New Roman"/>
          <w:b w:val="0"/>
          <w:sz w:val="28"/>
          <w:szCs w:val="28"/>
        </w:rPr>
        <w:t xml:space="preserve">о необходимости прекращения действий, содержащих признаки нарушения части 1 статьи 15 Федерального закона от 26.07.2006 № </w:t>
      </w:r>
      <w:r>
        <w:rPr>
          <w:rFonts w:ascii="Times New Roman" w:hAnsi="Times New Roman" w:cs="Times New Roman"/>
          <w:b w:val="0"/>
          <w:sz w:val="28"/>
          <w:szCs w:val="28"/>
        </w:rPr>
        <w:t xml:space="preserve">135-ФЗ «О защите конкуренции», </w:t>
      </w:r>
      <w:r w:rsidRPr="007140C9">
        <w:rPr>
          <w:rFonts w:ascii="Times New Roman" w:hAnsi="Times New Roman" w:cs="Times New Roman"/>
          <w:b w:val="0"/>
          <w:sz w:val="28"/>
          <w:szCs w:val="28"/>
        </w:rPr>
        <w:t>для чего:</w:t>
      </w:r>
    </w:p>
    <w:p w:rsidR="00FD2D2B" w:rsidRPr="00E55323" w:rsidRDefault="00FD2D2B" w:rsidP="00FD2D2B">
      <w:pPr>
        <w:pStyle w:val="af5"/>
        <w:numPr>
          <w:ilvl w:val="0"/>
          <w:numId w:val="12"/>
        </w:numPr>
        <w:tabs>
          <w:tab w:val="left" w:pos="709"/>
        </w:tabs>
        <w:spacing w:after="0" w:line="240" w:lineRule="auto"/>
        <w:ind w:left="0" w:firstLine="709"/>
        <w:jc w:val="both"/>
        <w:rPr>
          <w:rFonts w:ascii="Times New Roman" w:hAnsi="Times New Roman" w:cs="Times New Roman"/>
          <w:sz w:val="28"/>
          <w:szCs w:val="28"/>
        </w:rPr>
      </w:pPr>
      <w:r w:rsidRPr="00E55323">
        <w:rPr>
          <w:rFonts w:ascii="Times New Roman" w:hAnsi="Times New Roman" w:cs="Times New Roman"/>
          <w:sz w:val="28"/>
          <w:szCs w:val="28"/>
        </w:rPr>
        <w:t>Организовать работу по осуществлению пассажирских перевозок автомобильным транспортом общего пользования по городским маршрутам регулярных перевозок по нерегулируемым тарифам в г. Абакане в соответствии с требованиями Закона № 220-ФЗ и Закона о защите конкуренции.</w:t>
      </w:r>
    </w:p>
    <w:p w:rsidR="00FD2D2B" w:rsidRDefault="00FD2D2B" w:rsidP="00FD2D2B">
      <w:pPr>
        <w:spacing w:after="0" w:line="240" w:lineRule="auto"/>
        <w:ind w:firstLine="709"/>
        <w:contextualSpacing/>
        <w:jc w:val="both"/>
        <w:rPr>
          <w:rFonts w:ascii="Times New Roman" w:hAnsi="Times New Roman" w:cs="Times New Roman"/>
          <w:b/>
          <w:sz w:val="28"/>
          <w:szCs w:val="28"/>
          <w:lang w:eastAsia="ru-RU"/>
        </w:rPr>
      </w:pPr>
      <w:r w:rsidRPr="00E55323">
        <w:rPr>
          <w:rFonts w:ascii="Times New Roman" w:hAnsi="Times New Roman" w:cs="Times New Roman"/>
          <w:sz w:val="28"/>
          <w:szCs w:val="28"/>
          <w:lang w:eastAsia="ru-RU"/>
        </w:rPr>
        <w:t xml:space="preserve">Действия в соответствии с настоящим предупреждением необходимо совершить в срок </w:t>
      </w:r>
      <w:r w:rsidRPr="007140C9">
        <w:rPr>
          <w:rFonts w:ascii="Times New Roman" w:hAnsi="Times New Roman" w:cs="Times New Roman"/>
          <w:sz w:val="28"/>
          <w:szCs w:val="28"/>
          <w:lang w:eastAsia="ru-RU"/>
        </w:rPr>
        <w:t>до 10 августа 2017 года.</w:t>
      </w:r>
    </w:p>
    <w:p w:rsidR="00FD2D2B" w:rsidRPr="00E55323" w:rsidRDefault="00FD2D2B" w:rsidP="00FD2D2B">
      <w:pPr>
        <w:spacing w:after="0" w:line="240" w:lineRule="auto"/>
        <w:ind w:firstLine="709"/>
        <w:contextualSpacing/>
        <w:jc w:val="both"/>
        <w:rPr>
          <w:rFonts w:ascii="Times New Roman" w:hAnsi="Times New Roman" w:cs="Times New Roman"/>
          <w:sz w:val="28"/>
          <w:szCs w:val="28"/>
          <w:lang w:eastAsia="ru-RU"/>
        </w:rPr>
      </w:pPr>
      <w:r w:rsidRPr="00E55323">
        <w:rPr>
          <w:rFonts w:ascii="Times New Roman" w:hAnsi="Times New Roman" w:cs="Times New Roman"/>
          <w:sz w:val="28"/>
          <w:szCs w:val="28"/>
          <w:lang w:eastAsia="ru-RU"/>
        </w:rPr>
        <w:t>Предупреждение исполнено в установленный срок.</w:t>
      </w:r>
    </w:p>
    <w:p w:rsidR="00FD2D2B" w:rsidRDefault="00FD2D2B" w:rsidP="00FD2D2B">
      <w:pPr>
        <w:pStyle w:val="af5"/>
        <w:spacing w:after="0" w:line="240" w:lineRule="auto"/>
        <w:ind w:left="1416"/>
        <w:jc w:val="both"/>
        <w:rPr>
          <w:rFonts w:ascii="Times New Roman" w:eastAsiaTheme="minorEastAsia" w:hAnsi="Times New Roman" w:cs="Times New Roman"/>
          <w:sz w:val="28"/>
          <w:szCs w:val="28"/>
          <w:lang w:eastAsia="ru-RU"/>
        </w:rPr>
      </w:pPr>
    </w:p>
    <w:p w:rsidR="00FD2D2B" w:rsidRPr="004F33C7" w:rsidRDefault="00FD2D2B" w:rsidP="00FD2D2B">
      <w:pPr>
        <w:pStyle w:val="af5"/>
        <w:numPr>
          <w:ilvl w:val="0"/>
          <w:numId w:val="10"/>
        </w:numPr>
        <w:spacing w:after="0" w:line="240" w:lineRule="auto"/>
        <w:ind w:left="0" w:firstLine="709"/>
        <w:jc w:val="both"/>
        <w:rPr>
          <w:rFonts w:ascii="Times New Roman" w:eastAsia="Calibri" w:hAnsi="Times New Roman" w:cs="Times New Roman"/>
          <w:sz w:val="28"/>
          <w:szCs w:val="28"/>
        </w:rPr>
      </w:pPr>
      <w:r w:rsidRPr="004F33C7">
        <w:rPr>
          <w:rFonts w:ascii="Times New Roman" w:eastAsia="Calibri" w:hAnsi="Times New Roman" w:cs="Times New Roman"/>
          <w:sz w:val="28"/>
          <w:szCs w:val="28"/>
        </w:rPr>
        <w:t xml:space="preserve">Комиссией Хакасского УФАС России 11.08.2017 года рассмотрена жалоба № 52-Т ИП </w:t>
      </w:r>
      <w:r w:rsidR="00D95140">
        <w:rPr>
          <w:rFonts w:ascii="Times New Roman" w:eastAsia="Calibri" w:hAnsi="Times New Roman" w:cs="Times New Roman"/>
          <w:sz w:val="28"/>
          <w:szCs w:val="28"/>
        </w:rPr>
        <w:t>«……»</w:t>
      </w:r>
      <w:r w:rsidRPr="004F33C7">
        <w:rPr>
          <w:rFonts w:ascii="Times New Roman" w:eastAsia="Calibri" w:hAnsi="Times New Roman" w:cs="Times New Roman"/>
          <w:sz w:val="28"/>
          <w:szCs w:val="28"/>
        </w:rPr>
        <w:t>. на действия организатора торгов – Управление коммунального хозяйства и транспорта Администрации города Абакана при проведении открытого конкурса закупка № 01-2017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в г. Абакане.</w:t>
      </w:r>
    </w:p>
    <w:p w:rsidR="00FD2D2B" w:rsidRPr="004F33C7" w:rsidRDefault="00FD2D2B" w:rsidP="00FD2D2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33C7">
        <w:rPr>
          <w:rFonts w:ascii="Times New Roman" w:hAnsi="Times New Roman" w:cs="Times New Roman"/>
          <w:sz w:val="28"/>
          <w:szCs w:val="28"/>
        </w:rPr>
        <w:tab/>
        <w:t>В своей жалобе заявитель указывает, что пунктом 1.3 Приложения 1 к конкурсной документации установлен критерий оценки заявки участника «Наличие низкого пола, оборудования для перевозок пассажиров с ограниченными возможностями передвижения, пассажиров с детскими колясками» - +5 .</w:t>
      </w:r>
    </w:p>
    <w:p w:rsidR="00FD2D2B" w:rsidRPr="004F33C7" w:rsidRDefault="00FD2D2B" w:rsidP="00FD2D2B">
      <w:pPr>
        <w:widowControl w:val="0"/>
        <w:spacing w:after="0" w:line="240" w:lineRule="auto"/>
        <w:ind w:right="23" w:firstLine="709"/>
        <w:jc w:val="both"/>
        <w:rPr>
          <w:rFonts w:ascii="Times New Roman" w:hAnsi="Times New Roman" w:cs="Times New Roman"/>
          <w:sz w:val="28"/>
          <w:szCs w:val="28"/>
        </w:rPr>
      </w:pPr>
      <w:r w:rsidRPr="004F33C7">
        <w:rPr>
          <w:rFonts w:ascii="Times New Roman" w:hAnsi="Times New Roman" w:cs="Times New Roman"/>
          <w:sz w:val="28"/>
          <w:szCs w:val="28"/>
        </w:rPr>
        <w:t>В разъяснениях от 21.07.2017 г. № 1618 на запрос о порядке оценки по пункту 1.3 Приложения 1 конкурсной документации указано – «Независимо друг от друга за соблюдение хотя бы одного из требований будет присвоено не более чем +5 баллов…».</w:t>
      </w:r>
    </w:p>
    <w:p w:rsidR="00FD2D2B" w:rsidRPr="004F33C7" w:rsidRDefault="00FD2D2B" w:rsidP="00FD2D2B">
      <w:pPr>
        <w:autoSpaceDE w:val="0"/>
        <w:autoSpaceDN w:val="0"/>
        <w:adjustRightInd w:val="0"/>
        <w:spacing w:after="0" w:line="240" w:lineRule="auto"/>
        <w:ind w:firstLine="567"/>
        <w:jc w:val="both"/>
        <w:rPr>
          <w:rFonts w:ascii="Times New Roman" w:hAnsi="Times New Roman" w:cs="Times New Roman"/>
          <w:sz w:val="28"/>
          <w:szCs w:val="28"/>
        </w:rPr>
      </w:pPr>
      <w:r w:rsidRPr="004F33C7">
        <w:rPr>
          <w:rFonts w:ascii="Times New Roman" w:hAnsi="Times New Roman" w:cs="Times New Roman"/>
          <w:sz w:val="28"/>
          <w:szCs w:val="28"/>
        </w:rPr>
        <w:tab/>
        <w:t>Заявитель считает, что каждая указанная характеристика в пункте 1.3 Приложения 1 к конкурсной документации должна оцениваться отдельно, так как по отдельности улучшает качество перевозок.</w:t>
      </w:r>
    </w:p>
    <w:p w:rsidR="00FD2D2B" w:rsidRPr="007140C9" w:rsidRDefault="00FD2D2B" w:rsidP="00FD2D2B">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7140C9">
        <w:rPr>
          <w:rFonts w:ascii="Times New Roman" w:hAnsi="Times New Roman" w:cs="Times New Roman"/>
          <w:sz w:val="28"/>
          <w:szCs w:val="28"/>
        </w:rPr>
        <w:tab/>
        <w:t xml:space="preserve">Указанные выше разъяснения организатора конкурса от 21.07.2017 г. № 1618 на запрос о порядке оценки по пункту 1.3 Приложения 1 конкурсной документации, в которых указано о том, что «Независимо друг от друга за соблюдение хотя бы одного из требований будет присвоено не более чем +5 баллов…» представляют собой дискриминационные условия и могут привести к </w:t>
      </w:r>
      <w:r w:rsidRPr="007140C9">
        <w:rPr>
          <w:rFonts w:ascii="Times New Roman" w:hAnsi="Times New Roman" w:cs="Times New Roman"/>
          <w:color w:val="000000"/>
          <w:sz w:val="28"/>
          <w:szCs w:val="28"/>
          <w:shd w:val="clear" w:color="auto" w:fill="FFFFFF"/>
        </w:rPr>
        <w:t>недопущению, ограничению, устранению конкуренции на этапе оценки и сопоставления заявок.</w:t>
      </w:r>
    </w:p>
    <w:p w:rsidR="00FD2D2B" w:rsidRPr="007140C9" w:rsidRDefault="00FD2D2B" w:rsidP="00FD2D2B">
      <w:pPr>
        <w:autoSpaceDE w:val="0"/>
        <w:autoSpaceDN w:val="0"/>
        <w:adjustRightInd w:val="0"/>
        <w:spacing w:after="0" w:line="240" w:lineRule="auto"/>
        <w:ind w:firstLine="567"/>
        <w:jc w:val="both"/>
        <w:rPr>
          <w:rFonts w:ascii="Times New Roman" w:hAnsi="Times New Roman" w:cs="Times New Roman"/>
          <w:sz w:val="28"/>
          <w:szCs w:val="28"/>
        </w:rPr>
      </w:pPr>
      <w:r w:rsidRPr="007140C9">
        <w:rPr>
          <w:rFonts w:ascii="Times New Roman" w:hAnsi="Times New Roman" w:cs="Times New Roman"/>
          <w:color w:val="000000"/>
          <w:sz w:val="28"/>
          <w:szCs w:val="28"/>
          <w:shd w:val="clear" w:color="auto" w:fill="FFFFFF"/>
        </w:rPr>
        <w:tab/>
      </w:r>
      <w:proofErr w:type="gramStart"/>
      <w:r w:rsidRPr="007140C9">
        <w:rPr>
          <w:rFonts w:ascii="Times New Roman" w:hAnsi="Times New Roman" w:cs="Times New Roman"/>
          <w:color w:val="000000"/>
          <w:sz w:val="28"/>
          <w:szCs w:val="28"/>
          <w:shd w:val="clear" w:color="auto" w:fill="FFFFFF"/>
        </w:rPr>
        <w:t xml:space="preserve">Ввиду того, что в таком </w:t>
      </w:r>
      <w:r w:rsidRPr="007140C9">
        <w:rPr>
          <w:rFonts w:ascii="Times New Roman" w:hAnsi="Times New Roman" w:cs="Times New Roman"/>
          <w:sz w:val="28"/>
          <w:szCs w:val="28"/>
        </w:rPr>
        <w:t>критерии оценки заявки участника как «Наличие низкого пола, оборудования для перевозок пассажиров с ограниченными возможностями передвижения, пассажиров с детскими колясками» сформулированы несколько составляющих через запятую, оценку по данному критерию надо давать в совокупности, то есть при наличии у участника и  низкого пола, и оборудования для перевозок пассажиров с ограниченными возможностями передвижения, пассажиров с детскими колясками</w:t>
      </w:r>
      <w:proofErr w:type="gramEnd"/>
      <w:r w:rsidRPr="007140C9">
        <w:rPr>
          <w:rFonts w:ascii="Times New Roman" w:hAnsi="Times New Roman" w:cs="Times New Roman"/>
          <w:sz w:val="28"/>
          <w:szCs w:val="28"/>
        </w:rPr>
        <w:t xml:space="preserve">. В этом случае участнику присваивается + 5 баллов. При отсутствии хотя бы одной составляющей + 0 баллов. </w:t>
      </w:r>
    </w:p>
    <w:p w:rsidR="00FD2D2B" w:rsidRPr="007140C9" w:rsidRDefault="00FD2D2B" w:rsidP="00FD2D2B">
      <w:pPr>
        <w:autoSpaceDE w:val="0"/>
        <w:autoSpaceDN w:val="0"/>
        <w:adjustRightInd w:val="0"/>
        <w:spacing w:after="0" w:line="240" w:lineRule="auto"/>
        <w:ind w:firstLine="567"/>
        <w:jc w:val="both"/>
        <w:rPr>
          <w:rFonts w:ascii="Times New Roman" w:hAnsi="Times New Roman" w:cs="Times New Roman"/>
          <w:sz w:val="28"/>
          <w:szCs w:val="28"/>
        </w:rPr>
      </w:pPr>
      <w:r w:rsidRPr="007140C9">
        <w:rPr>
          <w:rFonts w:ascii="Times New Roman" w:hAnsi="Times New Roman" w:cs="Times New Roman"/>
          <w:sz w:val="28"/>
          <w:szCs w:val="28"/>
        </w:rPr>
        <w:t>Иное понимание будет создавать дискриминационные условия: участнику, обладающему только одной качественной характеристикой, и участнику, обладающему всеми характеристиками, будет присвоено одинаковое количество баллов (+ 5), что ставит хозяйствующего субъекта, обладающему только одной качественной характеристикой, в неравное положение по сравнению с другим хозяйствующим субъектом, обладающему всеми характеристиками, понесшим большие затраты на приобретение и оборудование транспортного средства.</w:t>
      </w:r>
    </w:p>
    <w:p w:rsidR="00FD2D2B" w:rsidRPr="004F33C7" w:rsidRDefault="00FD2D2B" w:rsidP="00FD2D2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В</w:t>
      </w:r>
      <w:r w:rsidRPr="004F33C7">
        <w:rPr>
          <w:rFonts w:ascii="Times New Roman" w:hAnsi="Times New Roman" w:cs="Times New Roman"/>
          <w:sz w:val="28"/>
          <w:szCs w:val="28"/>
          <w:lang w:eastAsia="ru-RU"/>
        </w:rPr>
        <w:t xml:space="preserve"> связи с наличием в действиях </w:t>
      </w:r>
      <w:r w:rsidRPr="004F33C7">
        <w:rPr>
          <w:rFonts w:ascii="Times New Roman" w:hAnsi="Times New Roman" w:cs="Times New Roman"/>
          <w:sz w:val="28"/>
          <w:szCs w:val="28"/>
        </w:rPr>
        <w:t xml:space="preserve">Управления коммунального хозяйства и транспорта Администрации города Абакана </w:t>
      </w:r>
      <w:r w:rsidRPr="004F33C7">
        <w:rPr>
          <w:rFonts w:ascii="Times New Roman" w:hAnsi="Times New Roman" w:cs="Times New Roman"/>
          <w:sz w:val="28"/>
          <w:szCs w:val="28"/>
          <w:lang w:eastAsia="ru-RU"/>
        </w:rPr>
        <w:t>признаков нарушения антимонопольного законодательства, предусмотренного пунктом 8 части 1 статьи 15</w:t>
      </w:r>
      <w:r>
        <w:rPr>
          <w:rFonts w:ascii="Times New Roman" w:hAnsi="Times New Roman" w:cs="Times New Roman"/>
          <w:sz w:val="28"/>
          <w:szCs w:val="28"/>
          <w:lang w:eastAsia="ru-RU"/>
        </w:rPr>
        <w:t xml:space="preserve"> Закона о защите конкуренции</w:t>
      </w:r>
      <w:r w:rsidRPr="004F33C7">
        <w:rPr>
          <w:rFonts w:ascii="Times New Roman" w:hAnsi="Times New Roman" w:cs="Times New Roman"/>
          <w:sz w:val="28"/>
          <w:szCs w:val="28"/>
          <w:lang w:eastAsia="ru-RU"/>
        </w:rPr>
        <w:t xml:space="preserve">, Хакасское УФАС России </w:t>
      </w:r>
      <w:r>
        <w:rPr>
          <w:rFonts w:ascii="Times New Roman" w:hAnsi="Times New Roman" w:cs="Times New Roman"/>
          <w:sz w:val="28"/>
          <w:szCs w:val="28"/>
          <w:lang w:eastAsia="ru-RU"/>
        </w:rPr>
        <w:t xml:space="preserve">22.08.2017 выдало предупреждение </w:t>
      </w:r>
      <w:r w:rsidRPr="004F33C7">
        <w:rPr>
          <w:rFonts w:ascii="Times New Roman" w:hAnsi="Times New Roman" w:cs="Times New Roman"/>
          <w:sz w:val="28"/>
          <w:szCs w:val="28"/>
          <w:lang w:eastAsia="ru-RU"/>
        </w:rPr>
        <w:t>о необходимости прекращения действий, содержащих признаки нарушения части 1 статьи 15 Федерального закона от 26.07.2006 № 135-ФЗ «О защите конкуренции»,  для чего:</w:t>
      </w:r>
      <w:proofErr w:type="gramEnd"/>
    </w:p>
    <w:p w:rsidR="00FD2D2B" w:rsidRPr="004F33C7" w:rsidRDefault="00FD2D2B" w:rsidP="00FD2D2B">
      <w:pPr>
        <w:pStyle w:val="af5"/>
        <w:numPr>
          <w:ilvl w:val="0"/>
          <w:numId w:val="13"/>
        </w:numPr>
        <w:spacing w:after="0" w:line="240" w:lineRule="auto"/>
        <w:ind w:left="0" w:firstLine="709"/>
        <w:jc w:val="both"/>
        <w:rPr>
          <w:rFonts w:ascii="Times New Roman" w:hAnsi="Times New Roman" w:cs="Times New Roman"/>
          <w:sz w:val="28"/>
          <w:szCs w:val="28"/>
        </w:rPr>
      </w:pPr>
      <w:r w:rsidRPr="004F33C7">
        <w:rPr>
          <w:rFonts w:ascii="Times New Roman" w:hAnsi="Times New Roman" w:cs="Times New Roman"/>
          <w:sz w:val="28"/>
          <w:szCs w:val="28"/>
        </w:rPr>
        <w:t>Учитывать требования настоящего предупреждения на этапе оценки и сопоставления заявок при присвоении баллов участникам открытого конкурса по критерию «Наличие низкого пола, оборудования для перевозок пассажиров с ограниченными возможностями передвижения, пассажиров с детскими колясками», а именно при наличии у участника и низкого пола, и оборудования для перевозок пассажиров с ограниченными возможностями передвижения, пассажиров с детскими колясками присваивать участнику открытого конкурса + 5 баллов, при отсутствии хотя бы одной составляющей – участнику присваивается + 0 баллов.</w:t>
      </w:r>
    </w:p>
    <w:p w:rsidR="00FD2D2B" w:rsidRPr="004F33C7" w:rsidRDefault="00FD2D2B" w:rsidP="00FD2D2B">
      <w:pPr>
        <w:spacing w:after="0" w:line="240" w:lineRule="auto"/>
        <w:ind w:firstLine="709"/>
        <w:jc w:val="both"/>
        <w:rPr>
          <w:rFonts w:ascii="Times New Roman" w:hAnsi="Times New Roman" w:cs="Times New Roman"/>
          <w:b/>
          <w:sz w:val="28"/>
          <w:szCs w:val="28"/>
          <w:lang w:eastAsia="ru-RU"/>
        </w:rPr>
      </w:pPr>
      <w:r w:rsidRPr="004F33C7">
        <w:rPr>
          <w:rFonts w:ascii="Times New Roman" w:hAnsi="Times New Roman" w:cs="Times New Roman"/>
          <w:sz w:val="28"/>
          <w:szCs w:val="28"/>
          <w:lang w:eastAsia="ru-RU"/>
        </w:rPr>
        <w:t xml:space="preserve">Действия в соответствии с настоящим предупреждением необходимо совершить в срок </w:t>
      </w:r>
      <w:r w:rsidRPr="007140C9">
        <w:rPr>
          <w:rFonts w:ascii="Times New Roman" w:hAnsi="Times New Roman" w:cs="Times New Roman"/>
          <w:sz w:val="28"/>
          <w:szCs w:val="28"/>
          <w:lang w:eastAsia="ru-RU"/>
        </w:rPr>
        <w:t>до 30 октября 2017 года.</w:t>
      </w:r>
    </w:p>
    <w:p w:rsidR="00FD2D2B" w:rsidRPr="004F33C7" w:rsidRDefault="00FD2D2B" w:rsidP="00FD2D2B">
      <w:pPr>
        <w:spacing w:after="0" w:line="240" w:lineRule="auto"/>
        <w:ind w:firstLine="709"/>
        <w:jc w:val="both"/>
        <w:rPr>
          <w:rFonts w:ascii="Times New Roman" w:hAnsi="Times New Roman" w:cs="Times New Roman"/>
          <w:b/>
          <w:sz w:val="28"/>
          <w:szCs w:val="28"/>
          <w:lang w:eastAsia="ru-RU"/>
        </w:rPr>
      </w:pPr>
    </w:p>
    <w:p w:rsidR="00FD2D2B" w:rsidRPr="004F33C7" w:rsidRDefault="00FD2D2B" w:rsidP="00FD2D2B">
      <w:pPr>
        <w:pStyle w:val="af5"/>
        <w:numPr>
          <w:ilvl w:val="0"/>
          <w:numId w:val="10"/>
        </w:numPr>
        <w:spacing w:after="0" w:line="240" w:lineRule="auto"/>
        <w:ind w:left="0" w:firstLine="709"/>
        <w:jc w:val="both"/>
        <w:rPr>
          <w:rFonts w:ascii="Times New Roman" w:hAnsi="Times New Roman" w:cs="Times New Roman"/>
          <w:sz w:val="28"/>
          <w:szCs w:val="28"/>
          <w:lang w:eastAsia="ru-RU"/>
        </w:rPr>
      </w:pPr>
      <w:r w:rsidRPr="004F33C7">
        <w:rPr>
          <w:rFonts w:ascii="Times New Roman" w:hAnsi="Times New Roman" w:cs="Times New Roman"/>
          <w:sz w:val="28"/>
          <w:szCs w:val="28"/>
          <w:lang w:eastAsia="ru-RU"/>
        </w:rPr>
        <w:t>6 предупреждений выдано муниципальным образованиям Усть-Абаканского района в связи с нижеследующим.</w:t>
      </w:r>
    </w:p>
    <w:p w:rsidR="00FD2D2B" w:rsidRPr="004F33C7" w:rsidRDefault="00FD2D2B" w:rsidP="00FD2D2B">
      <w:pPr>
        <w:pStyle w:val="ConsPlusNormal"/>
        <w:ind w:firstLine="709"/>
        <w:jc w:val="both"/>
        <w:rPr>
          <w:rFonts w:eastAsia="Times New Roman"/>
          <w:lang w:eastAsia="ar-SA"/>
        </w:rPr>
      </w:pPr>
      <w:r w:rsidRPr="004F33C7">
        <w:rPr>
          <w:rFonts w:eastAsia="Times New Roman"/>
          <w:lang w:eastAsia="ar-SA"/>
        </w:rPr>
        <w:t xml:space="preserve">В Управление Федеральной антимонопольной службы по Республике Хакасия поступили материалы Прокуратуры Усть-Абаканского района Республики Хакасия от 19.06.2017 года № 7-13-2017 (входящий от 23.06.2017 года № 4260) о незаконных действиях </w:t>
      </w:r>
      <w:r>
        <w:rPr>
          <w:rFonts w:eastAsia="Times New Roman"/>
          <w:lang w:eastAsia="ar-SA"/>
        </w:rPr>
        <w:t xml:space="preserve">муниципальных образований </w:t>
      </w:r>
      <w:r w:rsidRPr="004F33C7">
        <w:t>Усть-Абаканского района</w:t>
      </w:r>
      <w:r>
        <w:t xml:space="preserve"> в связи с заключением договоров с единственным поставщиком.</w:t>
      </w:r>
    </w:p>
    <w:p w:rsidR="00FD2D2B" w:rsidRPr="004F33C7" w:rsidRDefault="00FD2D2B" w:rsidP="00FD2D2B">
      <w:pPr>
        <w:suppressAutoHyphens/>
        <w:spacing w:after="0" w:line="240" w:lineRule="auto"/>
        <w:ind w:firstLine="540"/>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bCs/>
          <w:sz w:val="28"/>
          <w:szCs w:val="28"/>
          <w:lang w:eastAsia="ar-SA"/>
        </w:rPr>
        <w:tab/>
        <w:t>Рассмотрев поступившие материалы, Хакасское УФАС России пришло к следующим выводам.</w:t>
      </w:r>
    </w:p>
    <w:p w:rsidR="00FD2D2B" w:rsidRPr="004F33C7" w:rsidRDefault="00FD2D2B" w:rsidP="00FD2D2B">
      <w:pPr>
        <w:suppressAutoHyphens/>
        <w:spacing w:after="0" w:line="240" w:lineRule="auto"/>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tab/>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Закон</w:t>
      </w:r>
      <w:r>
        <w:rPr>
          <w:rFonts w:ascii="Times New Roman" w:eastAsia="Times New Roman" w:hAnsi="Times New Roman" w:cs="Times New Roman"/>
          <w:sz w:val="28"/>
          <w:szCs w:val="28"/>
          <w:lang w:eastAsia="ar-SA"/>
        </w:rPr>
        <w:t>ом о контрактной системе</w:t>
      </w:r>
      <w:r w:rsidRPr="004F33C7">
        <w:rPr>
          <w:rFonts w:ascii="Times New Roman" w:eastAsia="Times New Roman" w:hAnsi="Times New Roman" w:cs="Times New Roman"/>
          <w:sz w:val="28"/>
          <w:szCs w:val="28"/>
          <w:lang w:eastAsia="ar-SA"/>
        </w:rPr>
        <w:t>.</w:t>
      </w:r>
    </w:p>
    <w:p w:rsidR="00FD2D2B" w:rsidRDefault="00FD2D2B" w:rsidP="00FD2D2B">
      <w:pPr>
        <w:suppressAutoHyphens/>
        <w:spacing w:after="0" w:line="240" w:lineRule="auto"/>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tab/>
        <w:t>В соответствии со статьей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(пункт 4 части 1 статьи 93 Закона о контрактной системе).</w:t>
      </w:r>
    </w:p>
    <w:p w:rsidR="00FD2D2B" w:rsidRPr="004F33C7" w:rsidRDefault="00FD2D2B" w:rsidP="00FD2D2B">
      <w:pPr>
        <w:suppressAutoHyphens/>
        <w:spacing w:after="0" w:line="240" w:lineRule="auto"/>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tab/>
        <w:t>Хакасским УФАС России установлено, что Администра</w:t>
      </w:r>
      <w:r>
        <w:rPr>
          <w:rFonts w:ascii="Times New Roman" w:eastAsia="Times New Roman" w:hAnsi="Times New Roman" w:cs="Times New Roman"/>
          <w:sz w:val="28"/>
          <w:szCs w:val="28"/>
          <w:lang w:eastAsia="ar-SA"/>
        </w:rPr>
        <w:t>циями заключены несколько договоров с единственным поставщиком. Причем п</w:t>
      </w:r>
      <w:r w:rsidRPr="004F33C7">
        <w:rPr>
          <w:rFonts w:ascii="Times New Roman" w:eastAsia="Times New Roman" w:hAnsi="Times New Roman" w:cs="Times New Roman"/>
          <w:sz w:val="28"/>
          <w:szCs w:val="28"/>
          <w:lang w:eastAsia="ar-SA"/>
        </w:rPr>
        <w:t>редме</w:t>
      </w:r>
      <w:r>
        <w:rPr>
          <w:rFonts w:ascii="Times New Roman" w:eastAsia="Times New Roman" w:hAnsi="Times New Roman" w:cs="Times New Roman"/>
          <w:sz w:val="28"/>
          <w:szCs w:val="28"/>
          <w:lang w:eastAsia="ar-SA"/>
        </w:rPr>
        <w:t>т договоров, с</w:t>
      </w:r>
      <w:r w:rsidRPr="004F33C7">
        <w:rPr>
          <w:rFonts w:ascii="Times New Roman" w:eastAsia="Times New Roman" w:hAnsi="Times New Roman" w:cs="Times New Roman"/>
          <w:sz w:val="28"/>
          <w:szCs w:val="28"/>
          <w:lang w:eastAsia="ar-SA"/>
        </w:rPr>
        <w:t>остав услуг, место оказания услуг идентичны.</w:t>
      </w:r>
    </w:p>
    <w:p w:rsidR="00FD2D2B" w:rsidRPr="004F33C7" w:rsidRDefault="00FD2D2B" w:rsidP="00FD2D2B">
      <w:pPr>
        <w:suppressAutoHyphens/>
        <w:spacing w:after="0" w:line="240" w:lineRule="auto"/>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lastRenderedPageBreak/>
        <w:tab/>
        <w:t>При заключении вышеуказанных договоров Администрацией публичные процедуры на право заключения договоров не проводились.</w:t>
      </w:r>
    </w:p>
    <w:p w:rsidR="00FD2D2B" w:rsidRPr="004F33C7" w:rsidRDefault="00FD2D2B" w:rsidP="00FD2D2B">
      <w:pPr>
        <w:suppressAutoHyphens/>
        <w:spacing w:after="0" w:line="240" w:lineRule="auto"/>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tab/>
        <w:t xml:space="preserve">Учитывая тождественность предмета контрактов, временной интервал, в течение которого заключены договоры (перерыв между заключением договоров был незначительным), единую цель договоров, Хакасское УФАС России приходит к выводу о том, что фактически договоры образуют единую сделку, искусственно раздробленную и оформленную </w:t>
      </w:r>
      <w:r>
        <w:rPr>
          <w:rFonts w:ascii="Times New Roman" w:eastAsia="Times New Roman" w:hAnsi="Times New Roman" w:cs="Times New Roman"/>
          <w:sz w:val="28"/>
          <w:szCs w:val="28"/>
          <w:lang w:eastAsia="ar-SA"/>
        </w:rPr>
        <w:t xml:space="preserve">несколькими договорами </w:t>
      </w:r>
      <w:r w:rsidRPr="004F33C7">
        <w:rPr>
          <w:rFonts w:ascii="Times New Roman" w:eastAsia="Times New Roman" w:hAnsi="Times New Roman" w:cs="Times New Roman"/>
          <w:sz w:val="28"/>
          <w:szCs w:val="28"/>
          <w:lang w:eastAsia="ar-SA"/>
        </w:rPr>
        <w:t>для формального соблюдения Закона о контрактной системе, с целью ухода от соблюдения процедур, предусмотренных Законом о контрактной системе.</w:t>
      </w:r>
    </w:p>
    <w:p w:rsidR="00FD2D2B" w:rsidRPr="004F33C7" w:rsidRDefault="00FD2D2B" w:rsidP="00FD2D2B">
      <w:pPr>
        <w:suppressAutoHyphens/>
        <w:spacing w:after="0" w:line="240" w:lineRule="auto"/>
        <w:jc w:val="both"/>
        <w:rPr>
          <w:rFonts w:ascii="Times New Roman" w:eastAsia="Times New Roman" w:hAnsi="Times New Roman" w:cs="Times New Roman"/>
          <w:sz w:val="28"/>
          <w:szCs w:val="28"/>
          <w:lang w:eastAsia="ar-SA"/>
        </w:rPr>
      </w:pPr>
      <w:r w:rsidRPr="009C5BD4">
        <w:rPr>
          <w:rFonts w:ascii="Times New Roman" w:eastAsia="Times New Roman" w:hAnsi="Times New Roman" w:cs="Times New Roman"/>
          <w:b/>
          <w:sz w:val="28"/>
          <w:szCs w:val="28"/>
          <w:lang w:eastAsia="ar-SA"/>
        </w:rPr>
        <w:tab/>
      </w:r>
      <w:r>
        <w:rPr>
          <w:rFonts w:ascii="Times New Roman" w:eastAsia="Times New Roman" w:hAnsi="Times New Roman" w:cs="Times New Roman"/>
          <w:sz w:val="28"/>
          <w:szCs w:val="28"/>
          <w:lang w:eastAsia="ar-SA"/>
        </w:rPr>
        <w:t>В</w:t>
      </w:r>
      <w:r w:rsidRPr="004F33C7">
        <w:rPr>
          <w:rFonts w:ascii="Times New Roman" w:eastAsia="Times New Roman" w:hAnsi="Times New Roman" w:cs="Times New Roman"/>
          <w:sz w:val="28"/>
          <w:szCs w:val="28"/>
          <w:lang w:eastAsia="ar-SA"/>
        </w:rPr>
        <w:t xml:space="preserve"> связи с наличием в действиях </w:t>
      </w:r>
      <w:r>
        <w:rPr>
          <w:rFonts w:ascii="Times New Roman" w:eastAsia="Times New Roman" w:hAnsi="Times New Roman" w:cs="Times New Roman"/>
          <w:sz w:val="28"/>
          <w:szCs w:val="28"/>
          <w:lang w:eastAsia="ar-SA"/>
        </w:rPr>
        <w:t xml:space="preserve">Администраций муниципальных образований Усть-Абаканского района </w:t>
      </w:r>
      <w:r w:rsidRPr="004F33C7">
        <w:rPr>
          <w:rFonts w:ascii="Times New Roman" w:eastAsia="Times New Roman" w:hAnsi="Times New Roman" w:cs="Times New Roman"/>
          <w:sz w:val="28"/>
          <w:szCs w:val="28"/>
          <w:lang w:eastAsia="ar-SA"/>
        </w:rPr>
        <w:t xml:space="preserve">признаков нарушения антимонопольного законодательства, предусмотренного пунктом 8 части 1 статьи 15 Закона о защите конкуренции, Хакасское УФАС России на </w:t>
      </w:r>
      <w:r>
        <w:rPr>
          <w:rFonts w:ascii="Times New Roman" w:eastAsia="Times New Roman" w:hAnsi="Times New Roman" w:cs="Times New Roman"/>
          <w:sz w:val="28"/>
          <w:szCs w:val="28"/>
          <w:lang w:eastAsia="ar-SA"/>
        </w:rPr>
        <w:t>07.09.2017 выдало предупреждения</w:t>
      </w:r>
      <w:r w:rsidRPr="004F33C7">
        <w:rPr>
          <w:rFonts w:ascii="Times New Roman" w:eastAsia="Times New Roman" w:hAnsi="Times New Roman" w:cs="Times New Roman"/>
          <w:sz w:val="28"/>
          <w:szCs w:val="28"/>
          <w:lang w:eastAsia="ar-SA"/>
        </w:rPr>
        <w:t xml:space="preserve"> о необходимости прекращения действий, содержащих признаки нарушения пункта 8 части 1 статьи 15 Закона о защите конкуренции, для чего:</w:t>
      </w:r>
    </w:p>
    <w:p w:rsidR="00FD2D2B" w:rsidRPr="004F33C7" w:rsidRDefault="00FD2D2B" w:rsidP="00FD2D2B">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t>Прекратить создание дискриминационных условий в части предоставления более лучшего положения одному хозяйствующему субъекту по сравнению с другими хозяйствующими субъектами в правоотношениях между Админист</w:t>
      </w:r>
      <w:r>
        <w:rPr>
          <w:rFonts w:ascii="Times New Roman" w:eastAsia="Times New Roman" w:hAnsi="Times New Roman" w:cs="Times New Roman"/>
          <w:sz w:val="28"/>
          <w:szCs w:val="28"/>
          <w:lang w:eastAsia="ar-SA"/>
        </w:rPr>
        <w:t xml:space="preserve">рациями </w:t>
      </w:r>
      <w:r w:rsidRPr="004F33C7">
        <w:rPr>
          <w:rFonts w:ascii="Times New Roman" w:eastAsia="Times New Roman" w:hAnsi="Times New Roman" w:cs="Times New Roman"/>
          <w:sz w:val="28"/>
          <w:szCs w:val="28"/>
          <w:lang w:eastAsia="ar-SA"/>
        </w:rPr>
        <w:t>и хозяйствующим субъектом, желающим поставить товары, выполнить работы, оказать услуги для нужд Администрации.</w:t>
      </w:r>
    </w:p>
    <w:p w:rsidR="00FD2D2B" w:rsidRDefault="00FD2D2B" w:rsidP="00FD2D2B">
      <w:pPr>
        <w:suppressAutoHyphens/>
        <w:spacing w:after="0" w:line="240" w:lineRule="auto"/>
        <w:ind w:firstLine="709"/>
        <w:jc w:val="both"/>
        <w:rPr>
          <w:rFonts w:ascii="Times New Roman" w:eastAsia="Times New Roman" w:hAnsi="Times New Roman" w:cs="Times New Roman"/>
          <w:sz w:val="28"/>
          <w:szCs w:val="28"/>
          <w:lang w:eastAsia="ar-SA"/>
        </w:rPr>
      </w:pPr>
      <w:r w:rsidRPr="004F33C7">
        <w:rPr>
          <w:rFonts w:ascii="Times New Roman" w:eastAsia="Times New Roman" w:hAnsi="Times New Roman" w:cs="Times New Roman"/>
          <w:sz w:val="28"/>
          <w:szCs w:val="28"/>
          <w:lang w:eastAsia="ar-SA"/>
        </w:rPr>
        <w:t xml:space="preserve">Действия в соответствии с настоящим предупреждением необходимо совершить </w:t>
      </w:r>
      <w:r>
        <w:rPr>
          <w:rFonts w:ascii="Times New Roman" w:eastAsia="Times New Roman" w:hAnsi="Times New Roman" w:cs="Times New Roman"/>
          <w:sz w:val="28"/>
          <w:szCs w:val="28"/>
          <w:lang w:eastAsia="ar-SA"/>
        </w:rPr>
        <w:t xml:space="preserve">в срок до 18 декабря 2017 года, </w:t>
      </w:r>
      <w:r w:rsidRPr="004F33C7">
        <w:rPr>
          <w:rFonts w:ascii="Times New Roman" w:eastAsia="Times New Roman" w:hAnsi="Times New Roman" w:cs="Times New Roman"/>
          <w:sz w:val="28"/>
          <w:szCs w:val="28"/>
          <w:lang w:eastAsia="ar-SA"/>
        </w:rPr>
        <w:t>предоставив перечень договоров на поставку товаров, выполнение работ, оказание услуг, заключенных с момента выдачи настоящего предупреждения до конца 2017 года, с указанием предмета контракта (договора), даты заключения и срока действия контракта (договора), номера и цены контракта (договора), основания заключения контракта (договора), наименования поставщика (подрядчика, исполнителя).</w:t>
      </w:r>
    </w:p>
    <w:p w:rsidR="00FD2D2B" w:rsidRDefault="00FD2D2B" w:rsidP="00FD2D2B">
      <w:pPr>
        <w:suppressAutoHyphens/>
        <w:spacing w:after="0" w:line="240" w:lineRule="auto"/>
        <w:jc w:val="both"/>
        <w:rPr>
          <w:rFonts w:ascii="Times New Roman" w:eastAsia="Times New Roman" w:hAnsi="Times New Roman" w:cs="Times New Roman"/>
          <w:sz w:val="28"/>
          <w:szCs w:val="28"/>
          <w:lang w:eastAsia="ar-SA"/>
        </w:rPr>
      </w:pPr>
    </w:p>
    <w:p w:rsidR="00FD2D2B" w:rsidRDefault="00FD2D2B" w:rsidP="00FD2D2B">
      <w:pPr>
        <w:pStyle w:val="af5"/>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Предупреждение аналогичного содержания (см. пункт 5) было выдано также ГБУЗ РХ «Усть-Абаканская районная больница».</w:t>
      </w:r>
    </w:p>
    <w:p w:rsidR="005073C1" w:rsidRDefault="005073C1" w:rsidP="0091026D">
      <w:pPr>
        <w:spacing w:after="0" w:line="240" w:lineRule="auto"/>
        <w:ind w:firstLine="709"/>
        <w:contextualSpacing/>
        <w:jc w:val="both"/>
        <w:rPr>
          <w:rFonts w:ascii="Times New Roman" w:hAnsi="Times New Roman" w:cs="Times New Roman"/>
          <w:sz w:val="28"/>
          <w:szCs w:val="28"/>
        </w:rPr>
      </w:pPr>
    </w:p>
    <w:p w:rsidR="005073C1" w:rsidRPr="00952433" w:rsidRDefault="005073C1" w:rsidP="0091026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Одним из наиболее часто допускаемых органами власти нарушений является передача муниципального имущества муниципальным предприятиям без проведения конкурентных процедур.</w:t>
      </w:r>
    </w:p>
    <w:p w:rsidR="00FD2D2B" w:rsidRPr="00B55728" w:rsidRDefault="00FD2D2B" w:rsidP="00FD2D2B">
      <w:pPr>
        <w:pStyle w:val="af5"/>
        <w:numPr>
          <w:ilvl w:val="0"/>
          <w:numId w:val="10"/>
        </w:numPr>
        <w:spacing w:after="0" w:line="240" w:lineRule="auto"/>
        <w:ind w:left="0" w:firstLine="709"/>
        <w:jc w:val="both"/>
        <w:rPr>
          <w:rFonts w:ascii="Times New Roman" w:hAnsi="Times New Roman" w:cs="Times New Roman"/>
          <w:sz w:val="28"/>
          <w:szCs w:val="28"/>
        </w:rPr>
      </w:pPr>
      <w:r w:rsidRPr="00B55728">
        <w:rPr>
          <w:rFonts w:ascii="Times New Roman" w:hAnsi="Times New Roman" w:cs="Times New Roman"/>
          <w:sz w:val="28"/>
          <w:szCs w:val="28"/>
        </w:rPr>
        <w:t xml:space="preserve">Хакасским УФАС России принято 3 решения и выданы соответствующие предписания в отношении Администраций Коммунаровского, Борцовского и Целинного сельсоветов </w:t>
      </w:r>
      <w:proofErr w:type="spellStart"/>
      <w:r w:rsidRPr="00B55728">
        <w:rPr>
          <w:rFonts w:ascii="Times New Roman" w:hAnsi="Times New Roman" w:cs="Times New Roman"/>
          <w:sz w:val="28"/>
          <w:szCs w:val="28"/>
        </w:rPr>
        <w:t>Ширинского</w:t>
      </w:r>
      <w:proofErr w:type="spellEnd"/>
      <w:r w:rsidRPr="00B55728">
        <w:rPr>
          <w:rFonts w:ascii="Times New Roman" w:hAnsi="Times New Roman" w:cs="Times New Roman"/>
          <w:sz w:val="28"/>
          <w:szCs w:val="28"/>
        </w:rPr>
        <w:t xml:space="preserve"> района Республики Хакасия.</w:t>
      </w:r>
    </w:p>
    <w:p w:rsidR="00FD2D2B" w:rsidRDefault="00FD2D2B" w:rsidP="00FD2D2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Ранее </w:t>
      </w:r>
      <w:r w:rsidRPr="00836233">
        <w:rPr>
          <w:rFonts w:ascii="Times New Roman" w:hAnsi="Times New Roman" w:cs="Times New Roman"/>
          <w:sz w:val="28"/>
          <w:szCs w:val="28"/>
        </w:rPr>
        <w:t xml:space="preserve">Управлением Федеральной антимонопольной службы </w:t>
      </w:r>
      <w:r>
        <w:rPr>
          <w:rFonts w:ascii="Times New Roman" w:hAnsi="Times New Roman" w:cs="Times New Roman"/>
          <w:sz w:val="28"/>
          <w:szCs w:val="28"/>
        </w:rPr>
        <w:t>по Республике Хакасия возбуждены</w:t>
      </w:r>
      <w:r w:rsidRPr="00836233">
        <w:rPr>
          <w:rFonts w:ascii="Times New Roman" w:hAnsi="Times New Roman" w:cs="Times New Roman"/>
          <w:sz w:val="28"/>
          <w:szCs w:val="28"/>
        </w:rPr>
        <w:t xml:space="preserve"> дело в отношении </w:t>
      </w:r>
      <w:r>
        <w:rPr>
          <w:rFonts w:ascii="Times New Roman" w:hAnsi="Times New Roman" w:cs="Times New Roman"/>
          <w:sz w:val="28"/>
          <w:szCs w:val="28"/>
        </w:rPr>
        <w:t xml:space="preserve">сельсоветов </w:t>
      </w:r>
      <w:r w:rsidRPr="00836233">
        <w:rPr>
          <w:rFonts w:ascii="Times New Roman" w:hAnsi="Times New Roman" w:cs="Times New Roman"/>
          <w:sz w:val="28"/>
          <w:szCs w:val="28"/>
        </w:rPr>
        <w:t xml:space="preserve">по </w:t>
      </w:r>
      <w:r w:rsidRPr="00836233">
        <w:rPr>
          <w:rFonts w:ascii="Times New Roman" w:hAnsi="Times New Roman" w:cs="Times New Roman"/>
          <w:sz w:val="28"/>
          <w:szCs w:val="28"/>
        </w:rPr>
        <w:lastRenderedPageBreak/>
        <w:t>признак</w:t>
      </w:r>
      <w:r>
        <w:rPr>
          <w:rFonts w:ascii="Times New Roman" w:hAnsi="Times New Roman" w:cs="Times New Roman"/>
          <w:sz w:val="28"/>
          <w:szCs w:val="28"/>
        </w:rPr>
        <w:t xml:space="preserve">ам нарушения части 1 статьи 15 </w:t>
      </w:r>
      <w:r w:rsidRPr="00836233">
        <w:rPr>
          <w:rFonts w:ascii="Times New Roman" w:hAnsi="Times New Roman" w:cs="Times New Roman"/>
          <w:sz w:val="28"/>
          <w:szCs w:val="28"/>
        </w:rPr>
        <w:t>Закона о защите конкуренции, выразившегося в принятии акта, осуществлении действий (бездействий), которые приводят или могут привести к недопущению, ограничению, устранению конкуренции, в части проведения открытого конкурса на право заключения договоров аренды муниципального имущественного комплекса муниципального образования; заключения Договора аренды муниципального имущественного комплекса – объектов теплоснабжения, Договора аренды муниципального имущественного комплекса – объектов водоснабжения, Договора аренды муниципального имущественного компле</w:t>
      </w:r>
      <w:r>
        <w:rPr>
          <w:rFonts w:ascii="Times New Roman" w:hAnsi="Times New Roman" w:cs="Times New Roman"/>
          <w:sz w:val="28"/>
          <w:szCs w:val="28"/>
        </w:rPr>
        <w:t xml:space="preserve">кса – объектов водоотведения </w:t>
      </w:r>
      <w:r w:rsidRPr="00836233">
        <w:rPr>
          <w:rFonts w:ascii="Times New Roman" w:hAnsi="Times New Roman" w:cs="Times New Roman"/>
          <w:sz w:val="28"/>
          <w:szCs w:val="28"/>
        </w:rPr>
        <w:t>не по концессионным соглашениям.</w:t>
      </w:r>
    </w:p>
    <w:p w:rsidR="00FD2D2B" w:rsidRDefault="00FD2D2B" w:rsidP="00FD2D2B">
      <w:pPr>
        <w:spacing w:after="0" w:line="240" w:lineRule="auto"/>
        <w:ind w:firstLine="709"/>
        <w:contextualSpacing/>
        <w:jc w:val="both"/>
        <w:rPr>
          <w:rFonts w:ascii="Times New Roman" w:hAnsi="Times New Roman" w:cs="Times New Roman"/>
          <w:sz w:val="28"/>
          <w:szCs w:val="28"/>
        </w:rPr>
      </w:pPr>
      <w:r w:rsidRPr="00836233">
        <w:rPr>
          <w:rFonts w:ascii="Times New Roman" w:hAnsi="Times New Roman" w:cs="Times New Roman"/>
          <w:sz w:val="28"/>
          <w:szCs w:val="28"/>
        </w:rPr>
        <w:t>Админ</w:t>
      </w:r>
      <w:r>
        <w:rPr>
          <w:rFonts w:ascii="Times New Roman" w:hAnsi="Times New Roman" w:cs="Times New Roman"/>
          <w:sz w:val="28"/>
          <w:szCs w:val="28"/>
        </w:rPr>
        <w:t>истрациям</w:t>
      </w:r>
      <w:r w:rsidRPr="00836233">
        <w:rPr>
          <w:rFonts w:ascii="Times New Roman" w:hAnsi="Times New Roman" w:cs="Times New Roman"/>
          <w:sz w:val="28"/>
          <w:szCs w:val="28"/>
        </w:rPr>
        <w:t xml:space="preserve"> </w:t>
      </w:r>
      <w:r>
        <w:rPr>
          <w:rFonts w:ascii="Times New Roman" w:hAnsi="Times New Roman" w:cs="Times New Roman"/>
          <w:sz w:val="28"/>
          <w:szCs w:val="28"/>
        </w:rPr>
        <w:t>сельсоветов предписано</w:t>
      </w:r>
      <w:r w:rsidRPr="00836233">
        <w:rPr>
          <w:rFonts w:ascii="Times New Roman" w:hAnsi="Times New Roman" w:cs="Times New Roman"/>
          <w:sz w:val="28"/>
          <w:szCs w:val="28"/>
        </w:rPr>
        <w:t xml:space="preserve"> прекратить нарушение антимонопольного законодательства, а именно в срок до 01 июня 2018 года принять меры, направленные на обеспечение конкуренции при передаче муниципального имущественного комплекса объектов коммунальной инфраструктуры теплоснабжения, водоснабжения, водоотведения, совершив действия по передаче указанного имущества по концессионным соглашениям, в соответствии с требованиями Закона о водоснабжении, Закона о теплоснабжении, Закона о защите конкуренции.</w:t>
      </w:r>
    </w:p>
    <w:p w:rsidR="00FD2D2B" w:rsidRDefault="00FD2D2B" w:rsidP="00FD2D2B">
      <w:pPr>
        <w:spacing w:after="0" w:line="240" w:lineRule="auto"/>
        <w:ind w:firstLine="709"/>
        <w:contextualSpacing/>
        <w:jc w:val="both"/>
        <w:rPr>
          <w:rFonts w:ascii="Times New Roman" w:hAnsi="Times New Roman" w:cs="Times New Roman"/>
          <w:sz w:val="28"/>
          <w:szCs w:val="28"/>
        </w:rPr>
      </w:pPr>
    </w:p>
    <w:p w:rsidR="00FD2D2B" w:rsidRDefault="00FD2D2B" w:rsidP="00FD2D2B">
      <w:pPr>
        <w:pStyle w:val="af5"/>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сентябре 2017 года было возбуждено 25 дел в отношении детских садов г. Черногорска и Управления образованием г. Черногорска.</w:t>
      </w:r>
    </w:p>
    <w:p w:rsidR="00FD2D2B" w:rsidRPr="00D25274" w:rsidRDefault="00FD2D2B" w:rsidP="00FD2D2B">
      <w:pPr>
        <w:pStyle w:val="af5"/>
        <w:spacing w:after="0" w:line="240" w:lineRule="auto"/>
        <w:ind w:left="0" w:firstLine="709"/>
        <w:jc w:val="both"/>
        <w:rPr>
          <w:rFonts w:ascii="Times New Roman" w:hAnsi="Times New Roman" w:cs="Times New Roman"/>
          <w:sz w:val="28"/>
          <w:szCs w:val="28"/>
        </w:rPr>
      </w:pPr>
      <w:r w:rsidRPr="00D25274">
        <w:rPr>
          <w:rFonts w:ascii="Times New Roman" w:hAnsi="Times New Roman" w:cs="Times New Roman"/>
          <w:sz w:val="28"/>
          <w:szCs w:val="28"/>
        </w:rPr>
        <w:t>Основанием для возбуждения дела послужили следующие обстоятельства.</w:t>
      </w:r>
    </w:p>
    <w:p w:rsidR="00FD2D2B" w:rsidRPr="00D25274" w:rsidRDefault="00FD2D2B" w:rsidP="00FD2D2B">
      <w:pPr>
        <w:pStyle w:val="af5"/>
        <w:spacing w:after="0" w:line="240" w:lineRule="auto"/>
        <w:ind w:left="0" w:firstLine="709"/>
        <w:jc w:val="both"/>
        <w:rPr>
          <w:rFonts w:ascii="Times New Roman" w:hAnsi="Times New Roman" w:cs="Times New Roman"/>
          <w:sz w:val="28"/>
          <w:szCs w:val="28"/>
        </w:rPr>
      </w:pPr>
      <w:r w:rsidRPr="00D25274">
        <w:rPr>
          <w:rFonts w:ascii="Times New Roman" w:hAnsi="Times New Roman" w:cs="Times New Roman"/>
          <w:sz w:val="28"/>
          <w:szCs w:val="28"/>
        </w:rPr>
        <w:t xml:space="preserve">В Управление Федеральной антимонопольной службы по Республике Хакасия поступило заявление индивидуального предпринимателя Закировой Галины Ивановны о признаках нарушения антимонопольного законодательства в действиях Управления образованием города Черногорска и детских садов города Черногорска при проведении закупок на поставки продуктов питания. </w:t>
      </w:r>
    </w:p>
    <w:p w:rsidR="00FD2D2B" w:rsidRPr="007140C9" w:rsidRDefault="00FD2D2B" w:rsidP="00FD2D2B">
      <w:pPr>
        <w:pStyle w:val="af5"/>
        <w:spacing w:after="0" w:line="240" w:lineRule="auto"/>
        <w:ind w:left="0" w:firstLine="709"/>
        <w:jc w:val="both"/>
        <w:rPr>
          <w:rFonts w:ascii="Times New Roman" w:hAnsi="Times New Roman" w:cs="Times New Roman"/>
          <w:sz w:val="28"/>
          <w:szCs w:val="28"/>
        </w:rPr>
      </w:pPr>
      <w:r w:rsidRPr="007140C9">
        <w:rPr>
          <w:rFonts w:ascii="Times New Roman" w:hAnsi="Times New Roman" w:cs="Times New Roman"/>
          <w:sz w:val="28"/>
          <w:szCs w:val="28"/>
        </w:rPr>
        <w:t>Поставка продуктов питания для нужд дошкольных образовательных учреждений является муниципальной нуждой и должна обеспечиваться в соответствии с действующим законодательством, в том числе, Законом о контрактной системе, Законом о защите конкуренции.</w:t>
      </w:r>
    </w:p>
    <w:p w:rsidR="00FD2D2B" w:rsidRPr="007140C9" w:rsidRDefault="00FD2D2B" w:rsidP="00FD2D2B">
      <w:pPr>
        <w:pStyle w:val="af5"/>
        <w:spacing w:after="0" w:line="240" w:lineRule="auto"/>
        <w:ind w:left="0" w:firstLine="709"/>
        <w:jc w:val="both"/>
        <w:rPr>
          <w:rFonts w:ascii="Times New Roman" w:hAnsi="Times New Roman" w:cs="Times New Roman"/>
          <w:sz w:val="28"/>
          <w:szCs w:val="28"/>
        </w:rPr>
      </w:pPr>
      <w:r w:rsidRPr="007140C9">
        <w:rPr>
          <w:rFonts w:ascii="Times New Roman" w:hAnsi="Times New Roman" w:cs="Times New Roman"/>
          <w:sz w:val="28"/>
          <w:szCs w:val="28"/>
        </w:rPr>
        <w:t xml:space="preserve">Закупка продуктов питания у единственного поставщика при наличии иных потенциально заинтересованных в заключении договоров поставки продуктов питания хозяйствующих субъектов (например, ИП </w:t>
      </w:r>
      <w:r w:rsidR="00D95140">
        <w:rPr>
          <w:rFonts w:ascii="Times New Roman" w:hAnsi="Times New Roman" w:cs="Times New Roman"/>
          <w:sz w:val="28"/>
          <w:szCs w:val="28"/>
        </w:rPr>
        <w:t>«……»</w:t>
      </w:r>
      <w:r w:rsidRPr="007140C9">
        <w:rPr>
          <w:rFonts w:ascii="Times New Roman" w:hAnsi="Times New Roman" w:cs="Times New Roman"/>
          <w:sz w:val="28"/>
          <w:szCs w:val="28"/>
        </w:rPr>
        <w:t>) не способствует соблюдению принципов открытости, прозрачности информации в сфере закупок, обеспечения конкуренции, профессионализма заказчиков, стимулирования инноваций, единства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D2D2B" w:rsidRPr="00D25274" w:rsidRDefault="00FD2D2B" w:rsidP="00FD2D2B">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Pr="00D25274">
        <w:rPr>
          <w:rFonts w:ascii="Times New Roman" w:hAnsi="Times New Roman" w:cs="Times New Roman"/>
          <w:sz w:val="28"/>
          <w:szCs w:val="28"/>
        </w:rPr>
        <w:t xml:space="preserve">вязи с наличием в действиях Учреждения признаков нарушения антимонопольного законодательства, предусмотренных пунктами 2, 8 части 1 статьи 15 Закона о защите конкуренции, Хакасским УФАС России было </w:t>
      </w:r>
      <w:r w:rsidRPr="00D25274">
        <w:rPr>
          <w:rFonts w:ascii="Times New Roman" w:hAnsi="Times New Roman" w:cs="Times New Roman"/>
          <w:sz w:val="28"/>
          <w:szCs w:val="28"/>
        </w:rPr>
        <w:lastRenderedPageBreak/>
        <w:t>выдано предупреждение о необходимости прекращения действий, содержащих признаки нарушения пунктов 2, 8 части 1 статьи 15 Федерального закона от 26.07.2006 № 135-ФЗ «О защите конкуренции»,</w:t>
      </w:r>
      <w:r>
        <w:rPr>
          <w:rFonts w:ascii="Times New Roman" w:hAnsi="Times New Roman" w:cs="Times New Roman"/>
          <w:sz w:val="28"/>
          <w:szCs w:val="28"/>
        </w:rPr>
        <w:t xml:space="preserve"> </w:t>
      </w:r>
      <w:r w:rsidRPr="00D25274">
        <w:rPr>
          <w:rFonts w:ascii="Times New Roman" w:hAnsi="Times New Roman" w:cs="Times New Roman"/>
          <w:sz w:val="28"/>
          <w:szCs w:val="28"/>
        </w:rPr>
        <w:t>для чего было необходимо:</w:t>
      </w:r>
    </w:p>
    <w:p w:rsidR="00FD2D2B" w:rsidRPr="00D25274" w:rsidRDefault="00FD2D2B" w:rsidP="00FD2D2B">
      <w:pPr>
        <w:pStyle w:val="af5"/>
        <w:spacing w:after="0" w:line="240" w:lineRule="auto"/>
        <w:ind w:left="0" w:firstLine="709"/>
        <w:jc w:val="both"/>
        <w:rPr>
          <w:rFonts w:ascii="Times New Roman" w:hAnsi="Times New Roman" w:cs="Times New Roman"/>
          <w:sz w:val="28"/>
          <w:szCs w:val="28"/>
        </w:rPr>
      </w:pPr>
      <w:r w:rsidRPr="00D25274">
        <w:rPr>
          <w:rFonts w:ascii="Times New Roman" w:hAnsi="Times New Roman" w:cs="Times New Roman"/>
          <w:sz w:val="28"/>
          <w:szCs w:val="28"/>
        </w:rPr>
        <w:t>Принять меры, направленные на обеспечение конкуренции при заключении договоров на поставку продуктов питания для муниципального бюджетного дошкольного образовательного учреждения, а именно организовывать закупку продуктов питания конкурентными способами, что будет способствовать экономии бюджетных средств и не приведет к допущению, ограничению, устранению конкуренции на данном товарном рынке.</w:t>
      </w:r>
    </w:p>
    <w:p w:rsidR="00FD2D2B" w:rsidRPr="00D25274" w:rsidRDefault="00FD2D2B" w:rsidP="00FD2D2B">
      <w:pPr>
        <w:pStyle w:val="af5"/>
        <w:spacing w:after="0" w:line="240" w:lineRule="auto"/>
        <w:ind w:left="0" w:firstLine="709"/>
        <w:jc w:val="both"/>
        <w:rPr>
          <w:rFonts w:ascii="Times New Roman" w:hAnsi="Times New Roman" w:cs="Times New Roman"/>
          <w:sz w:val="28"/>
          <w:szCs w:val="28"/>
        </w:rPr>
      </w:pPr>
      <w:r w:rsidRPr="00D25274">
        <w:rPr>
          <w:rFonts w:ascii="Times New Roman" w:hAnsi="Times New Roman" w:cs="Times New Roman"/>
          <w:sz w:val="28"/>
          <w:szCs w:val="28"/>
        </w:rPr>
        <w:t>Действия в соответствии с настоящим предупреждением необходимо совершить в срок до 01 сентября 2017 года.</w:t>
      </w:r>
    </w:p>
    <w:p w:rsidR="00FD2D2B" w:rsidRPr="00D25274" w:rsidRDefault="00FD2D2B" w:rsidP="00FD2D2B">
      <w:pPr>
        <w:pStyle w:val="af5"/>
        <w:spacing w:after="0" w:line="240" w:lineRule="auto"/>
        <w:ind w:left="0" w:firstLine="709"/>
        <w:jc w:val="both"/>
        <w:rPr>
          <w:rFonts w:ascii="Times New Roman" w:hAnsi="Times New Roman" w:cs="Times New Roman"/>
          <w:sz w:val="28"/>
          <w:szCs w:val="28"/>
        </w:rPr>
      </w:pPr>
      <w:r w:rsidRPr="00D25274">
        <w:rPr>
          <w:rFonts w:ascii="Times New Roman" w:hAnsi="Times New Roman" w:cs="Times New Roman"/>
          <w:sz w:val="28"/>
          <w:szCs w:val="28"/>
        </w:rPr>
        <w:t>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(положения части 8 статьи 39.1 Закона о защите конкуренции).</w:t>
      </w:r>
    </w:p>
    <w:p w:rsidR="00FD2D2B" w:rsidRDefault="00FD2D2B" w:rsidP="00FD2D2B">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Учреждениями</w:t>
      </w:r>
      <w:r w:rsidRPr="00D25274">
        <w:rPr>
          <w:rFonts w:ascii="Times New Roman" w:hAnsi="Times New Roman" w:cs="Times New Roman"/>
          <w:sz w:val="28"/>
          <w:szCs w:val="28"/>
        </w:rPr>
        <w:t xml:space="preserve"> предупреждение исполнено не было, о чем было сообщено в адрес Хакасского УФАС России, с приложением копии заявления в Арбитражный суд Республики Хакасия о признании незаконными предупреждения управления.</w:t>
      </w:r>
    </w:p>
    <w:p w:rsidR="00FD2D2B" w:rsidRDefault="00FD2D2B" w:rsidP="00F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с чем, Хакасское УФАС России возбудило вышеуказанные дела.</w:t>
      </w:r>
    </w:p>
    <w:p w:rsidR="00FD2D2B" w:rsidRPr="00D25274" w:rsidRDefault="00FD2D2B" w:rsidP="00F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дел назначено на 11 октября 2017 года.</w:t>
      </w:r>
    </w:p>
    <w:p w:rsidR="00FD2D2B" w:rsidRPr="00D25274" w:rsidRDefault="00FD2D2B" w:rsidP="00FD2D2B">
      <w:pPr>
        <w:pStyle w:val="af5"/>
        <w:spacing w:after="0" w:line="240" w:lineRule="auto"/>
        <w:ind w:left="1069"/>
        <w:jc w:val="both"/>
        <w:rPr>
          <w:rFonts w:ascii="Times New Roman" w:hAnsi="Times New Roman" w:cs="Times New Roman"/>
          <w:sz w:val="28"/>
          <w:szCs w:val="28"/>
        </w:rPr>
      </w:pPr>
    </w:p>
    <w:p w:rsidR="006E1E02" w:rsidRDefault="006E1E02" w:rsidP="0091026D">
      <w:pPr>
        <w:spacing w:after="0" w:line="240" w:lineRule="auto"/>
        <w:ind w:firstLine="709"/>
        <w:contextualSpacing/>
        <w:jc w:val="both"/>
        <w:rPr>
          <w:rFonts w:ascii="Times New Roman" w:hAnsi="Times New Roman" w:cs="Times New Roman"/>
          <w:sz w:val="28"/>
          <w:szCs w:val="28"/>
        </w:rPr>
      </w:pPr>
    </w:p>
    <w:p w:rsidR="006E1E02" w:rsidRPr="004A5A1C" w:rsidRDefault="006E1E02" w:rsidP="006E1E02">
      <w:pPr>
        <w:pStyle w:val="3"/>
        <w:widowControl w:val="0"/>
        <w:numPr>
          <w:ilvl w:val="0"/>
          <w:numId w:val="0"/>
        </w:numPr>
        <w:jc w:val="center"/>
      </w:pPr>
      <w:r w:rsidRPr="004A5A1C">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6E1E02" w:rsidRPr="006E1E02" w:rsidRDefault="006E1E02" w:rsidP="006E1E02">
      <w:pPr>
        <w:pStyle w:val="af0"/>
        <w:widowControl w:val="0"/>
        <w:spacing w:after="0"/>
        <w:ind w:firstLine="709"/>
        <w:contextualSpacing/>
        <w:jc w:val="both"/>
        <w:rPr>
          <w:sz w:val="28"/>
          <w:szCs w:val="28"/>
        </w:rPr>
      </w:pPr>
    </w:p>
    <w:p w:rsidR="00FD2D2B" w:rsidRDefault="00FD2D2B" w:rsidP="00FD2D2B">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В </w:t>
      </w:r>
      <w:r>
        <w:rPr>
          <w:rFonts w:ascii="Times New Roman" w:hAnsi="Times New Roman" w:cs="Times New Roman"/>
          <w:b/>
          <w:i/>
          <w:sz w:val="28"/>
          <w:szCs w:val="28"/>
        </w:rPr>
        <w:t xml:space="preserve">3 квартале </w:t>
      </w:r>
      <w:r w:rsidRPr="00952433">
        <w:rPr>
          <w:rFonts w:ascii="Times New Roman" w:hAnsi="Times New Roman" w:cs="Times New Roman"/>
          <w:b/>
          <w:i/>
          <w:sz w:val="28"/>
          <w:szCs w:val="28"/>
        </w:rPr>
        <w:t xml:space="preserve">2017 года </w:t>
      </w:r>
      <w:r>
        <w:rPr>
          <w:rFonts w:ascii="Times New Roman" w:hAnsi="Times New Roman" w:cs="Times New Roman"/>
          <w:b/>
          <w:i/>
          <w:sz w:val="28"/>
          <w:szCs w:val="28"/>
        </w:rPr>
        <w:t>Хакасским</w:t>
      </w:r>
      <w:r w:rsidRPr="00952433">
        <w:rPr>
          <w:rFonts w:ascii="Times New Roman" w:hAnsi="Times New Roman" w:cs="Times New Roman"/>
          <w:b/>
          <w:i/>
          <w:sz w:val="28"/>
          <w:szCs w:val="28"/>
        </w:rPr>
        <w:t xml:space="preserve"> УФАС России </w:t>
      </w:r>
      <w:r>
        <w:rPr>
          <w:rFonts w:ascii="Times New Roman" w:hAnsi="Times New Roman" w:cs="Times New Roman"/>
          <w:b/>
          <w:i/>
          <w:sz w:val="28"/>
          <w:szCs w:val="28"/>
        </w:rPr>
        <w:t xml:space="preserve">принято решение по </w:t>
      </w:r>
      <w:r w:rsidRPr="00952433">
        <w:rPr>
          <w:rFonts w:ascii="Times New Roman" w:hAnsi="Times New Roman" w:cs="Times New Roman"/>
          <w:b/>
          <w:i/>
          <w:sz w:val="28"/>
          <w:szCs w:val="28"/>
        </w:rPr>
        <w:t>дел</w:t>
      </w:r>
      <w:r>
        <w:rPr>
          <w:rFonts w:ascii="Times New Roman" w:hAnsi="Times New Roman" w:cs="Times New Roman"/>
          <w:b/>
          <w:i/>
          <w:sz w:val="28"/>
          <w:szCs w:val="28"/>
        </w:rPr>
        <w:t>у, возбужденному ранее</w:t>
      </w:r>
      <w:r w:rsidRPr="00952433">
        <w:rPr>
          <w:rFonts w:ascii="Times New Roman" w:hAnsi="Times New Roman" w:cs="Times New Roman"/>
          <w:b/>
          <w:i/>
          <w:sz w:val="28"/>
          <w:szCs w:val="28"/>
        </w:rPr>
        <w:t xml:space="preserve"> по признакам нарушения статьи </w:t>
      </w:r>
      <w:r>
        <w:rPr>
          <w:rFonts w:ascii="Times New Roman" w:hAnsi="Times New Roman" w:cs="Times New Roman"/>
          <w:b/>
          <w:i/>
          <w:sz w:val="28"/>
          <w:szCs w:val="28"/>
        </w:rPr>
        <w:t>16 Закона о защите конкуренции.</w:t>
      </w:r>
    </w:p>
    <w:p w:rsidR="00FD2D2B" w:rsidRDefault="00FD2D2B" w:rsidP="00FD2D2B">
      <w:pPr>
        <w:spacing w:after="0" w:line="240" w:lineRule="auto"/>
        <w:ind w:firstLine="709"/>
        <w:contextualSpacing/>
        <w:jc w:val="both"/>
        <w:rPr>
          <w:rFonts w:ascii="Times New Roman" w:hAnsi="Times New Roman" w:cs="Times New Roman"/>
          <w:sz w:val="28"/>
          <w:szCs w:val="28"/>
        </w:rPr>
      </w:pPr>
    </w:p>
    <w:p w:rsidR="00FD2D2B" w:rsidRPr="00AA435A" w:rsidRDefault="00FD2D2B" w:rsidP="00FD2D2B">
      <w:pPr>
        <w:pStyle w:val="af5"/>
        <w:numPr>
          <w:ilvl w:val="0"/>
          <w:numId w:val="15"/>
        </w:numPr>
        <w:spacing w:after="0" w:line="240" w:lineRule="auto"/>
        <w:ind w:left="0" w:firstLine="709"/>
        <w:jc w:val="both"/>
        <w:rPr>
          <w:rFonts w:ascii="Times New Roman" w:hAnsi="Times New Roman" w:cs="Times New Roman"/>
          <w:sz w:val="28"/>
          <w:szCs w:val="28"/>
        </w:rPr>
      </w:pPr>
      <w:r w:rsidRPr="00AA435A">
        <w:rPr>
          <w:rFonts w:ascii="Times New Roman" w:hAnsi="Times New Roman" w:cs="Times New Roman"/>
          <w:sz w:val="28"/>
          <w:szCs w:val="28"/>
        </w:rPr>
        <w:t xml:space="preserve">Управлением Федеральной антимонопольной службы по Республике Хакасия принято решение по делу, возбужденному ранее по </w:t>
      </w:r>
      <w:r w:rsidRPr="00AA435A">
        <w:rPr>
          <w:rFonts w:ascii="Times New Roman" w:hAnsi="Times New Roman" w:cs="Times New Roman"/>
          <w:sz w:val="28"/>
          <w:szCs w:val="28"/>
        </w:rPr>
        <w:lastRenderedPageBreak/>
        <w:t xml:space="preserve">признакам нарушения Администрацией Белоярского сельсовета Алтайского района Республики Хакасия и главой крестьянского (фермерского) хозяйства – индивидуальным предпринимателем положений статьи 16 Федерального закона от 26.07.2006 года № 135-ФЗ «О защите конкуренции». </w:t>
      </w:r>
    </w:p>
    <w:p w:rsidR="00FD2D2B" w:rsidRPr="00F10112" w:rsidRDefault="00FD2D2B" w:rsidP="00FD2D2B">
      <w:pPr>
        <w:spacing w:after="0" w:line="240" w:lineRule="auto"/>
        <w:ind w:firstLine="709"/>
        <w:contextualSpacing/>
        <w:jc w:val="both"/>
        <w:rPr>
          <w:rFonts w:ascii="Times New Roman" w:hAnsi="Times New Roman" w:cs="Times New Roman"/>
          <w:sz w:val="28"/>
          <w:szCs w:val="28"/>
        </w:rPr>
      </w:pPr>
      <w:r w:rsidRPr="00F10112">
        <w:rPr>
          <w:rFonts w:ascii="Times New Roman" w:hAnsi="Times New Roman" w:cs="Times New Roman"/>
          <w:sz w:val="28"/>
          <w:szCs w:val="28"/>
        </w:rPr>
        <w:t>Нарушение выразилось в заключении и реализации соглашения, которое привело или могло привести к недопущению, ограничению, устранению конкуренции, в части заключения между Администрацией Белоярского сельсовета Алтайского района Республики Хакасия и главой крестьянского (фермерского) хозяйства – индивидуальным предпринимателем договора купли-продажи земельного участка от 07.10.2014 в нарушение требований действующего законодательства.</w:t>
      </w:r>
    </w:p>
    <w:p w:rsidR="00FD2D2B" w:rsidRDefault="00FD2D2B" w:rsidP="00FD2D2B">
      <w:pPr>
        <w:spacing w:after="0" w:line="240" w:lineRule="auto"/>
        <w:ind w:firstLine="709"/>
        <w:contextualSpacing/>
        <w:jc w:val="both"/>
        <w:rPr>
          <w:rFonts w:ascii="Times New Roman" w:hAnsi="Times New Roman" w:cs="Times New Roman"/>
          <w:sz w:val="28"/>
          <w:szCs w:val="28"/>
          <w:lang w:bidi="ru-RU"/>
        </w:rPr>
      </w:pPr>
      <w:r w:rsidRPr="00F10112">
        <w:rPr>
          <w:rFonts w:ascii="Times New Roman" w:hAnsi="Times New Roman" w:cs="Times New Roman"/>
          <w:sz w:val="28"/>
          <w:szCs w:val="28"/>
          <w:lang w:bidi="ru-RU"/>
        </w:rPr>
        <w:t>При предоставлении главе КФХ в собственность</w:t>
      </w:r>
      <w:r w:rsidRPr="00F10112">
        <w:rPr>
          <w:rFonts w:ascii="Times New Roman" w:hAnsi="Times New Roman" w:cs="Times New Roman"/>
          <w:sz w:val="28"/>
          <w:szCs w:val="28"/>
          <w:lang w:bidi="ru-RU"/>
        </w:rPr>
        <w:br/>
        <w:t>земельного участка, относящегося к категории земель населенных пунктов,</w:t>
      </w:r>
      <w:r w:rsidRPr="00F10112">
        <w:rPr>
          <w:rFonts w:ascii="Times New Roman" w:hAnsi="Times New Roman" w:cs="Times New Roman"/>
          <w:sz w:val="28"/>
          <w:szCs w:val="28"/>
          <w:lang w:bidi="ru-RU"/>
        </w:rPr>
        <w:br/>
        <w:t>нарушены требования ст. 34 Земельного кодекса РФ, ст. 10 Федерального</w:t>
      </w:r>
      <w:r w:rsidRPr="00F10112">
        <w:rPr>
          <w:rFonts w:ascii="Times New Roman" w:hAnsi="Times New Roman" w:cs="Times New Roman"/>
          <w:sz w:val="28"/>
          <w:szCs w:val="28"/>
          <w:lang w:bidi="ru-RU"/>
        </w:rPr>
        <w:br/>
        <w:t>закона «Об обороте земель сельскохозяйственного назначения». Земельный</w:t>
      </w:r>
      <w:r w:rsidRPr="00F10112">
        <w:rPr>
          <w:rFonts w:ascii="Times New Roman" w:hAnsi="Times New Roman" w:cs="Times New Roman"/>
          <w:sz w:val="28"/>
          <w:szCs w:val="28"/>
          <w:lang w:bidi="ru-RU"/>
        </w:rPr>
        <w:br/>
        <w:t>участок продан без обеспечения эффективности, публичности, открытости и</w:t>
      </w:r>
      <w:r w:rsidRPr="00F10112">
        <w:rPr>
          <w:rFonts w:ascii="Times New Roman" w:hAnsi="Times New Roman" w:cs="Times New Roman"/>
          <w:sz w:val="28"/>
          <w:szCs w:val="28"/>
          <w:lang w:bidi="ru-RU"/>
        </w:rPr>
        <w:br/>
        <w:t>прозрачности процедуры предоставления земельных участков, относящихся к</w:t>
      </w:r>
      <w:r>
        <w:rPr>
          <w:rFonts w:ascii="Times New Roman" w:hAnsi="Times New Roman" w:cs="Times New Roman"/>
          <w:sz w:val="28"/>
          <w:szCs w:val="28"/>
          <w:lang w:bidi="ru-RU"/>
        </w:rPr>
        <w:t xml:space="preserve"> </w:t>
      </w:r>
      <w:r w:rsidRPr="00F10112">
        <w:rPr>
          <w:rFonts w:ascii="Times New Roman" w:hAnsi="Times New Roman" w:cs="Times New Roman"/>
          <w:sz w:val="28"/>
          <w:szCs w:val="28"/>
          <w:lang w:bidi="ru-RU"/>
        </w:rPr>
        <w:t>государственной и муниципальной собственности, в качестве объекта продажи выступил земельный участок, не относящийся к категории земель</w:t>
      </w:r>
      <w:r w:rsidRPr="00F10112">
        <w:rPr>
          <w:rFonts w:ascii="Times New Roman" w:hAnsi="Times New Roman" w:cs="Times New Roman"/>
          <w:sz w:val="28"/>
          <w:szCs w:val="28"/>
          <w:lang w:bidi="ru-RU"/>
        </w:rPr>
        <w:br/>
        <w:t>сельскохозяйственного назначения, а относящийся к категории земель</w:t>
      </w:r>
      <w:r w:rsidRPr="00F10112">
        <w:rPr>
          <w:rFonts w:ascii="Times New Roman" w:hAnsi="Times New Roman" w:cs="Times New Roman"/>
          <w:sz w:val="28"/>
          <w:szCs w:val="28"/>
          <w:lang w:bidi="ru-RU"/>
        </w:rPr>
        <w:br/>
        <w:t>населенных пунктов.</w:t>
      </w:r>
    </w:p>
    <w:p w:rsidR="00FD2D2B" w:rsidRDefault="00FD2D2B" w:rsidP="00FD2D2B">
      <w:pPr>
        <w:spacing w:after="0" w:line="240" w:lineRule="auto"/>
        <w:ind w:firstLine="709"/>
        <w:contextualSpacing/>
        <w:jc w:val="both"/>
        <w:rPr>
          <w:rFonts w:ascii="Times New Roman" w:hAnsi="Times New Roman" w:cs="Times New Roman"/>
          <w:sz w:val="28"/>
          <w:szCs w:val="28"/>
          <w:lang w:bidi="ru-RU"/>
        </w:rPr>
      </w:pPr>
    </w:p>
    <w:p w:rsidR="00FD2D2B" w:rsidRDefault="00FD2D2B" w:rsidP="00FD2D2B">
      <w:pPr>
        <w:pStyle w:val="11"/>
        <w:widowControl w:val="0"/>
        <w:numPr>
          <w:ilvl w:val="0"/>
          <w:numId w:val="15"/>
        </w:numPr>
        <w:ind w:left="0" w:firstLine="709"/>
        <w:jc w:val="both"/>
        <w:rPr>
          <w:sz w:val="28"/>
          <w:szCs w:val="28"/>
          <w:lang w:eastAsia="ru-RU"/>
        </w:rPr>
      </w:pPr>
      <w:r>
        <w:rPr>
          <w:sz w:val="28"/>
          <w:szCs w:val="28"/>
        </w:rPr>
        <w:t xml:space="preserve">В ноябре 2016 года Управлением Федеральной антимонопольной службы по Республике Хакасия принято решение по делу, возбужденному ранее в отношении Администрации Аскизского района Республики Хакасия, МУП муниципального образования </w:t>
      </w:r>
      <w:proofErr w:type="spellStart"/>
      <w:r>
        <w:rPr>
          <w:sz w:val="28"/>
          <w:szCs w:val="28"/>
        </w:rPr>
        <w:t>Аскизский</w:t>
      </w:r>
      <w:proofErr w:type="spellEnd"/>
      <w:r>
        <w:rPr>
          <w:sz w:val="28"/>
          <w:szCs w:val="28"/>
        </w:rPr>
        <w:t xml:space="preserve"> район «</w:t>
      </w:r>
      <w:proofErr w:type="spellStart"/>
      <w:r>
        <w:rPr>
          <w:sz w:val="28"/>
          <w:szCs w:val="28"/>
        </w:rPr>
        <w:t>Аскизская</w:t>
      </w:r>
      <w:proofErr w:type="spellEnd"/>
      <w:r>
        <w:rPr>
          <w:sz w:val="28"/>
          <w:szCs w:val="28"/>
        </w:rPr>
        <w:t xml:space="preserve"> топливная база» и Общества с ограниченной ответственностью «АГАТ»</w:t>
      </w:r>
      <w:r>
        <w:rPr>
          <w:sz w:val="28"/>
          <w:szCs w:val="28"/>
          <w:lang w:eastAsia="ru-RU"/>
        </w:rPr>
        <w:t xml:space="preserve"> по признакам нарушения статьи 16 Федерального закона от 26.07.2006 года № 135-ФЗ «О защите конкуренции». </w:t>
      </w:r>
    </w:p>
    <w:p w:rsidR="00FD2D2B" w:rsidRDefault="00FD2D2B" w:rsidP="00FD2D2B">
      <w:pPr>
        <w:pStyle w:val="11"/>
        <w:widowControl w:val="0"/>
        <w:tabs>
          <w:tab w:val="left" w:pos="8236"/>
          <w:tab w:val="left" w:pos="8946"/>
        </w:tabs>
        <w:ind w:firstLine="567"/>
        <w:jc w:val="both"/>
        <w:rPr>
          <w:sz w:val="28"/>
          <w:szCs w:val="28"/>
        </w:rPr>
      </w:pPr>
      <w:r>
        <w:rPr>
          <w:sz w:val="28"/>
          <w:szCs w:val="28"/>
          <w:lang w:eastAsia="ru-RU"/>
        </w:rPr>
        <w:t xml:space="preserve">Нарушение выразилось в </w:t>
      </w:r>
      <w:r>
        <w:rPr>
          <w:sz w:val="28"/>
          <w:szCs w:val="28"/>
        </w:rPr>
        <w:t xml:space="preserve">заключении и реализации соглашения между органом местного самоуправления (Администрация Аскизского района Республики Хакасия), хозяйствующими субъектами (МУП муниципального образования </w:t>
      </w:r>
      <w:proofErr w:type="spellStart"/>
      <w:r>
        <w:rPr>
          <w:sz w:val="28"/>
          <w:szCs w:val="28"/>
        </w:rPr>
        <w:t>Аскизский</w:t>
      </w:r>
      <w:proofErr w:type="spellEnd"/>
      <w:r>
        <w:rPr>
          <w:sz w:val="28"/>
          <w:szCs w:val="28"/>
        </w:rPr>
        <w:t xml:space="preserve"> район «</w:t>
      </w:r>
      <w:proofErr w:type="spellStart"/>
      <w:r>
        <w:rPr>
          <w:sz w:val="28"/>
          <w:szCs w:val="28"/>
        </w:rPr>
        <w:t>Аскизская</w:t>
      </w:r>
      <w:proofErr w:type="spellEnd"/>
      <w:r>
        <w:rPr>
          <w:sz w:val="28"/>
          <w:szCs w:val="28"/>
        </w:rPr>
        <w:t xml:space="preserve"> топливная база», Общество с ограниченной ответственностью «АГАТ»), если такие соглашения приводят или могут привести к недопущению, ограничению, устранению конкуренции (заключение договоров на поставку угля по завышенной стоимости).</w:t>
      </w:r>
    </w:p>
    <w:p w:rsidR="00FD2D2B" w:rsidRDefault="00FD2D2B" w:rsidP="00FD2D2B">
      <w:pPr>
        <w:spacing w:after="0" w:line="240" w:lineRule="auto"/>
        <w:jc w:val="both"/>
        <w:rPr>
          <w:rFonts w:ascii="Times New Roman" w:hAnsi="Times New Roman"/>
          <w:sz w:val="28"/>
          <w:szCs w:val="28"/>
        </w:rPr>
      </w:pPr>
      <w:r>
        <w:rPr>
          <w:rFonts w:ascii="Times New Roman" w:hAnsi="Times New Roman"/>
          <w:sz w:val="28"/>
          <w:szCs w:val="28"/>
        </w:rPr>
        <w:tab/>
        <w:t xml:space="preserve">Не согласившись с принятым антимонопольным органом решением, Администрация Аскизского района и МУП муниципального образования </w:t>
      </w:r>
      <w:proofErr w:type="spellStart"/>
      <w:r>
        <w:rPr>
          <w:rFonts w:ascii="Times New Roman" w:hAnsi="Times New Roman"/>
          <w:sz w:val="28"/>
          <w:szCs w:val="28"/>
        </w:rPr>
        <w:t>Аскизский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Аскизская</w:t>
      </w:r>
      <w:proofErr w:type="spellEnd"/>
      <w:r>
        <w:rPr>
          <w:rFonts w:ascii="Times New Roman" w:hAnsi="Times New Roman"/>
          <w:sz w:val="28"/>
          <w:szCs w:val="28"/>
        </w:rPr>
        <w:t xml:space="preserve"> топливная база» обратились с в Арбитражный суд Республики Хакасия с целью его обжалования.</w:t>
      </w:r>
    </w:p>
    <w:p w:rsidR="00FD2D2B" w:rsidRDefault="00FD2D2B" w:rsidP="00FD2D2B">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t>Проверив доводы заявителей</w:t>
      </w:r>
      <w:r>
        <w:rPr>
          <w:rFonts w:ascii="Times New Roman" w:eastAsia="Times New Roman" w:hAnsi="Times New Roman"/>
          <w:sz w:val="28"/>
          <w:szCs w:val="28"/>
          <w:lang w:eastAsia="ru-RU"/>
        </w:rPr>
        <w:t xml:space="preserve">, Арбитражный суд резюмировал: действия всех участников по организации поставок угля для МУП «АТБ» через ООО «АГАТ» свидетельствуют о сознательной взаимной кооперации. При этом Администрация Аскизского района не осуществила в должном </w:t>
      </w:r>
      <w:r>
        <w:rPr>
          <w:rFonts w:ascii="Times New Roman" w:eastAsia="Times New Roman" w:hAnsi="Times New Roman"/>
          <w:sz w:val="28"/>
          <w:szCs w:val="28"/>
          <w:lang w:eastAsia="ru-RU"/>
        </w:rPr>
        <w:lastRenderedPageBreak/>
        <w:t>порядке контроль за деятельностью предприятия, то есть проявила бездействие по предотвращению создавшейся ситуации.</w:t>
      </w:r>
    </w:p>
    <w:p w:rsidR="00FD2D2B" w:rsidRDefault="00FD2D2B" w:rsidP="00FD2D2B">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Доводы Управления Федеральной антимонопольной службы по Республике Хакасия подтверждены Решением Арбитражного суда Республики Хакасия от 14.07.2017 по делу № А74-16856/2016.</w:t>
      </w:r>
    </w:p>
    <w:p w:rsidR="00595071" w:rsidRDefault="00595071" w:rsidP="006E1E02">
      <w:pPr>
        <w:spacing w:after="0" w:line="240" w:lineRule="auto"/>
        <w:ind w:firstLine="709"/>
        <w:contextualSpacing/>
        <w:jc w:val="both"/>
        <w:rPr>
          <w:rFonts w:ascii="Times New Roman" w:eastAsia="Times New Roman" w:hAnsi="Times New Roman" w:cs="Times New Roman"/>
          <w:sz w:val="28"/>
          <w:szCs w:val="28"/>
          <w:lang w:eastAsia="ru-RU"/>
        </w:rPr>
      </w:pPr>
    </w:p>
    <w:p w:rsidR="002C232B" w:rsidRDefault="002C232B" w:rsidP="002C232B">
      <w:pPr>
        <w:pStyle w:val="3"/>
        <w:widowControl w:val="0"/>
        <w:numPr>
          <w:ilvl w:val="0"/>
          <w:numId w:val="0"/>
        </w:numPr>
        <w:jc w:val="center"/>
      </w:pPr>
      <w:r w:rsidRPr="00B05750">
        <w:t xml:space="preserve">Соблюдение антимонопольных требований к торгам, запросу котировок цен на товары (статья 17 Закона </w:t>
      </w:r>
      <w:r>
        <w:t>о</w:t>
      </w:r>
      <w:r w:rsidRPr="00B05750">
        <w:t xml:space="preserve"> защите конкуренции</w:t>
      </w:r>
      <w:r>
        <w:t>)</w:t>
      </w:r>
    </w:p>
    <w:p w:rsidR="002C232B" w:rsidRPr="00B05750" w:rsidRDefault="002C232B" w:rsidP="002C232B">
      <w:pPr>
        <w:pStyle w:val="af0"/>
        <w:widowControl w:val="0"/>
        <w:spacing w:after="0"/>
        <w:ind w:firstLine="709"/>
        <w:jc w:val="both"/>
        <w:rPr>
          <w:sz w:val="28"/>
          <w:szCs w:val="28"/>
        </w:rPr>
      </w:pPr>
    </w:p>
    <w:p w:rsidR="000E03A3" w:rsidRPr="00952433" w:rsidRDefault="002C232B" w:rsidP="002C232B">
      <w:pPr>
        <w:pStyle w:val="2"/>
        <w:spacing w:after="0"/>
        <w:ind w:firstLine="709"/>
        <w:jc w:val="both"/>
        <w:rPr>
          <w:b/>
          <w:i/>
          <w:sz w:val="28"/>
          <w:szCs w:val="28"/>
        </w:rPr>
      </w:pPr>
      <w:r w:rsidRPr="00952433">
        <w:rPr>
          <w:b/>
          <w:i/>
          <w:sz w:val="28"/>
          <w:szCs w:val="28"/>
        </w:rPr>
        <w:t xml:space="preserve">Нарушение антимонопольных требований к торгам является предметом основной части заявлений и обращений в отношении органов власти, поступающих в адрес </w:t>
      </w:r>
      <w:r w:rsidR="00647223">
        <w:rPr>
          <w:b/>
          <w:i/>
          <w:sz w:val="28"/>
          <w:szCs w:val="28"/>
        </w:rPr>
        <w:t>Хакасского</w:t>
      </w:r>
      <w:r w:rsidRPr="00952433">
        <w:rPr>
          <w:b/>
          <w:i/>
          <w:sz w:val="28"/>
          <w:szCs w:val="28"/>
        </w:rPr>
        <w:t xml:space="preserve"> УФАС России.</w:t>
      </w:r>
      <w:r w:rsidR="000E03A3" w:rsidRPr="00952433">
        <w:rPr>
          <w:b/>
          <w:i/>
          <w:sz w:val="28"/>
          <w:szCs w:val="28"/>
        </w:rPr>
        <w:t xml:space="preserve"> </w:t>
      </w:r>
    </w:p>
    <w:p w:rsidR="002C232B" w:rsidRPr="00952433" w:rsidRDefault="000E03A3" w:rsidP="002C232B">
      <w:pPr>
        <w:pStyle w:val="2"/>
        <w:spacing w:after="0"/>
        <w:ind w:firstLine="709"/>
        <w:jc w:val="both"/>
        <w:rPr>
          <w:b/>
          <w:i/>
          <w:sz w:val="28"/>
          <w:szCs w:val="28"/>
        </w:rPr>
      </w:pPr>
      <w:r w:rsidRPr="00952433">
        <w:rPr>
          <w:b/>
          <w:i/>
          <w:sz w:val="28"/>
          <w:szCs w:val="28"/>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0E03A3" w:rsidRPr="00952433" w:rsidRDefault="000E03A3" w:rsidP="002C232B">
      <w:pPr>
        <w:pStyle w:val="2"/>
        <w:spacing w:after="0"/>
        <w:ind w:firstLine="709"/>
        <w:jc w:val="both"/>
        <w:rPr>
          <w:b/>
          <w:i/>
          <w:sz w:val="28"/>
          <w:szCs w:val="28"/>
        </w:rPr>
      </w:pPr>
      <w:r w:rsidRPr="00952433">
        <w:rPr>
          <w:b/>
          <w:i/>
          <w:sz w:val="28"/>
          <w:szCs w:val="28"/>
        </w:rPr>
        <w:t xml:space="preserve">При этом с точки зрения процедуры закупка может быть проведена в полном соответствии с Федеральным законом 05.04.2013 № 44-ФЗ </w:t>
      </w:r>
      <w:r w:rsidRPr="00952433">
        <w:rPr>
          <w:rFonts w:eastAsiaTheme="minorHAnsi"/>
          <w:b/>
          <w:i/>
          <w:sz w:val="28"/>
          <w:szCs w:val="28"/>
          <w:lang w:eastAsia="en-US"/>
        </w:rPr>
        <w:t>«</w:t>
      </w:r>
      <w:r w:rsidRPr="00952433">
        <w:rPr>
          <w:b/>
          <w:i/>
          <w:sz w:val="28"/>
          <w:szCs w:val="28"/>
        </w:rPr>
        <w:t>О контрактной системе в сфере закупок товаров, работ, услуг для обеспечения государственных и муниципальных нужд»</w:t>
      </w:r>
      <w:r w:rsidR="00406C57" w:rsidRPr="00952433">
        <w:rPr>
          <w:b/>
          <w:i/>
          <w:sz w:val="28"/>
          <w:szCs w:val="28"/>
        </w:rPr>
        <w:t>,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r w:rsidRPr="00952433">
        <w:rPr>
          <w:b/>
          <w:i/>
          <w:sz w:val="28"/>
          <w:szCs w:val="28"/>
        </w:rPr>
        <w:t>.</w:t>
      </w:r>
    </w:p>
    <w:p w:rsidR="002C232B" w:rsidRPr="00952433" w:rsidRDefault="002C232B" w:rsidP="002C232B">
      <w:pPr>
        <w:pStyle w:val="2"/>
        <w:spacing w:after="0"/>
        <w:ind w:firstLine="709"/>
        <w:jc w:val="both"/>
        <w:rPr>
          <w:i/>
          <w:sz w:val="28"/>
          <w:szCs w:val="28"/>
        </w:rPr>
      </w:pPr>
    </w:p>
    <w:p w:rsidR="00647223" w:rsidRDefault="00974007" w:rsidP="00974007">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47223" w:rsidRPr="00647223">
        <w:rPr>
          <w:rFonts w:ascii="Times New Roman" w:hAnsi="Times New Roman" w:cs="Times New Roman"/>
          <w:sz w:val="28"/>
          <w:szCs w:val="28"/>
        </w:rPr>
        <w:t>В Управление поступило заявление ЗАО «</w:t>
      </w:r>
      <w:proofErr w:type="spellStart"/>
      <w:r w:rsidR="00647223" w:rsidRPr="00647223">
        <w:rPr>
          <w:rFonts w:ascii="Times New Roman" w:hAnsi="Times New Roman" w:cs="Times New Roman"/>
          <w:sz w:val="28"/>
          <w:szCs w:val="28"/>
        </w:rPr>
        <w:t>Биокад</w:t>
      </w:r>
      <w:proofErr w:type="spellEnd"/>
      <w:r w:rsidR="00647223" w:rsidRPr="00647223">
        <w:rPr>
          <w:rFonts w:ascii="Times New Roman" w:hAnsi="Times New Roman" w:cs="Times New Roman"/>
          <w:sz w:val="28"/>
          <w:szCs w:val="28"/>
        </w:rPr>
        <w:t>» от 22.12.2016 года б/н о незаконных действиях ГБУЗ РХ «Республиканский клинический онкологический диспансер» при проведении закупок на поставку лекарственных препаратов.</w:t>
      </w:r>
    </w:p>
    <w:p w:rsidR="00647223" w:rsidRPr="00647223" w:rsidRDefault="00647223" w:rsidP="00974007">
      <w:pPr>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647223">
        <w:rPr>
          <w:rFonts w:ascii="Times New Roman" w:hAnsi="Times New Roman" w:cs="Times New Roman"/>
          <w:sz w:val="28"/>
          <w:szCs w:val="28"/>
          <w:lang w:eastAsia="ru-RU"/>
        </w:rPr>
        <w:t xml:space="preserve">Управление установив, что закупка лекарственных препаратов искусственно раздроблена на восемь самостоятельных закупок, возбудило </w:t>
      </w:r>
      <w:r w:rsidRPr="00647223">
        <w:rPr>
          <w:rFonts w:ascii="Times New Roman" w:eastAsia="Calibri" w:hAnsi="Times New Roman" w:cs="Times New Roman"/>
          <w:sz w:val="28"/>
          <w:szCs w:val="28"/>
          <w:lang w:eastAsia="ru-RU"/>
        </w:rPr>
        <w:t>дело № 6-А-17</w:t>
      </w:r>
      <w:r w:rsidRPr="00647223">
        <w:rPr>
          <w:rFonts w:ascii="Times New Roman" w:hAnsi="Times New Roman" w:cs="Times New Roman"/>
          <w:sz w:val="28"/>
          <w:szCs w:val="28"/>
          <w:lang w:eastAsia="ru-RU"/>
        </w:rPr>
        <w:t xml:space="preserve"> по признакам нарушения части 1 статьи 17 Закона о защите конкуренции. </w:t>
      </w:r>
    </w:p>
    <w:p w:rsidR="00647223" w:rsidRPr="00647223" w:rsidRDefault="00647223" w:rsidP="00974007">
      <w:pPr>
        <w:autoSpaceDE w:val="0"/>
        <w:autoSpaceDN w:val="0"/>
        <w:adjustRightInd w:val="0"/>
        <w:spacing w:after="0" w:line="276" w:lineRule="auto"/>
        <w:ind w:firstLine="567"/>
        <w:jc w:val="both"/>
        <w:rPr>
          <w:rFonts w:ascii="Times New Roman" w:hAnsi="Times New Roman" w:cs="Times New Roman"/>
          <w:sz w:val="28"/>
          <w:szCs w:val="28"/>
          <w:lang w:eastAsia="ru-RU"/>
        </w:rPr>
      </w:pPr>
      <w:r w:rsidRPr="00647223">
        <w:rPr>
          <w:rFonts w:ascii="Times New Roman" w:hAnsi="Times New Roman" w:cs="Times New Roman"/>
          <w:sz w:val="28"/>
          <w:szCs w:val="28"/>
          <w:lang w:eastAsia="ru-RU"/>
        </w:rPr>
        <w:t>Из анализа вышеуказанных закупок и материалов заявления ЗАО «</w:t>
      </w:r>
      <w:proofErr w:type="spellStart"/>
      <w:r w:rsidRPr="00647223">
        <w:rPr>
          <w:rFonts w:ascii="Times New Roman" w:hAnsi="Times New Roman" w:cs="Times New Roman"/>
          <w:sz w:val="28"/>
          <w:szCs w:val="28"/>
          <w:lang w:eastAsia="ru-RU"/>
        </w:rPr>
        <w:t>Биокад</w:t>
      </w:r>
      <w:proofErr w:type="spellEnd"/>
      <w:r w:rsidRPr="00647223">
        <w:rPr>
          <w:rFonts w:ascii="Times New Roman" w:hAnsi="Times New Roman" w:cs="Times New Roman"/>
          <w:sz w:val="28"/>
          <w:szCs w:val="28"/>
          <w:lang w:eastAsia="ru-RU"/>
        </w:rPr>
        <w:t xml:space="preserve">» следует, что закупки являются однотипными; специально раздроблены таким образом, чтобы каждая из них не превышала 1 млн. рублей. При этом в каждую из закупок, помимо гематологических препаратов (гепарин натрия и натрия хлорид), включен противоопухолевый препарат </w:t>
      </w:r>
      <w:proofErr w:type="spellStart"/>
      <w:r w:rsidRPr="00647223">
        <w:rPr>
          <w:rFonts w:ascii="Times New Roman" w:hAnsi="Times New Roman" w:cs="Times New Roman"/>
          <w:sz w:val="28"/>
          <w:szCs w:val="28"/>
          <w:lang w:eastAsia="ru-RU"/>
        </w:rPr>
        <w:t>трастузумаб</w:t>
      </w:r>
      <w:proofErr w:type="spellEnd"/>
      <w:r w:rsidRPr="00647223">
        <w:rPr>
          <w:rFonts w:ascii="Times New Roman" w:hAnsi="Times New Roman" w:cs="Times New Roman"/>
          <w:sz w:val="28"/>
          <w:szCs w:val="28"/>
          <w:lang w:eastAsia="ru-RU"/>
        </w:rPr>
        <w:t>.</w:t>
      </w:r>
    </w:p>
    <w:p w:rsidR="00647223" w:rsidRPr="00647223" w:rsidRDefault="00647223" w:rsidP="00974007">
      <w:pPr>
        <w:autoSpaceDE w:val="0"/>
        <w:autoSpaceDN w:val="0"/>
        <w:adjustRightInd w:val="0"/>
        <w:spacing w:after="0" w:line="276" w:lineRule="auto"/>
        <w:ind w:firstLine="567"/>
        <w:jc w:val="both"/>
        <w:rPr>
          <w:rFonts w:ascii="Times New Roman" w:hAnsi="Times New Roman" w:cs="Times New Roman"/>
          <w:sz w:val="28"/>
          <w:szCs w:val="28"/>
          <w:lang w:eastAsia="ru-RU"/>
        </w:rPr>
      </w:pPr>
      <w:r w:rsidRPr="00647223">
        <w:rPr>
          <w:rFonts w:ascii="Times New Roman" w:hAnsi="Times New Roman" w:cs="Times New Roman"/>
          <w:sz w:val="28"/>
          <w:szCs w:val="28"/>
          <w:lang w:eastAsia="ru-RU"/>
        </w:rPr>
        <w:t>В материалах дела отсутствуют документы, подтверждающие отсутствие возможности осуществить закупки (торги) по каждому международному непатентованному наименованию отдельно.</w:t>
      </w:r>
    </w:p>
    <w:p w:rsidR="00647223" w:rsidRPr="00647223" w:rsidRDefault="00647223" w:rsidP="00974007">
      <w:pPr>
        <w:autoSpaceDE w:val="0"/>
        <w:autoSpaceDN w:val="0"/>
        <w:adjustRightInd w:val="0"/>
        <w:spacing w:after="0" w:line="276" w:lineRule="auto"/>
        <w:ind w:firstLine="567"/>
        <w:jc w:val="both"/>
        <w:rPr>
          <w:rFonts w:ascii="Times New Roman" w:hAnsi="Times New Roman" w:cs="Times New Roman"/>
          <w:sz w:val="28"/>
          <w:szCs w:val="28"/>
          <w:lang w:eastAsia="ru-RU"/>
        </w:rPr>
      </w:pPr>
      <w:r w:rsidRPr="00647223">
        <w:rPr>
          <w:rFonts w:ascii="Times New Roman" w:hAnsi="Times New Roman" w:cs="Times New Roman"/>
          <w:sz w:val="28"/>
          <w:szCs w:val="28"/>
          <w:lang w:eastAsia="ru-RU"/>
        </w:rPr>
        <w:lastRenderedPageBreak/>
        <w:t>ЗАО «</w:t>
      </w:r>
      <w:proofErr w:type="spellStart"/>
      <w:r w:rsidRPr="00647223">
        <w:rPr>
          <w:rFonts w:ascii="Times New Roman" w:hAnsi="Times New Roman" w:cs="Times New Roman"/>
          <w:sz w:val="28"/>
          <w:szCs w:val="28"/>
          <w:lang w:eastAsia="ru-RU"/>
        </w:rPr>
        <w:t>Биокад</w:t>
      </w:r>
      <w:proofErr w:type="spellEnd"/>
      <w:r w:rsidRPr="00647223">
        <w:rPr>
          <w:rFonts w:ascii="Times New Roman" w:hAnsi="Times New Roman" w:cs="Times New Roman"/>
          <w:sz w:val="28"/>
          <w:szCs w:val="28"/>
          <w:lang w:eastAsia="ru-RU"/>
        </w:rPr>
        <w:t xml:space="preserve">» является производителем лекарственного препарата с МНН </w:t>
      </w:r>
      <w:proofErr w:type="spellStart"/>
      <w:r w:rsidRPr="00647223">
        <w:rPr>
          <w:rFonts w:ascii="Times New Roman" w:hAnsi="Times New Roman" w:cs="Times New Roman"/>
          <w:sz w:val="28"/>
          <w:szCs w:val="28"/>
          <w:lang w:eastAsia="ru-RU"/>
        </w:rPr>
        <w:t>Трастузумаб</w:t>
      </w:r>
      <w:proofErr w:type="spellEnd"/>
      <w:r w:rsidRPr="00647223">
        <w:rPr>
          <w:rFonts w:ascii="Times New Roman" w:hAnsi="Times New Roman" w:cs="Times New Roman"/>
          <w:sz w:val="28"/>
          <w:szCs w:val="28"/>
          <w:lang w:eastAsia="ru-RU"/>
        </w:rPr>
        <w:t>, применяемого в онкологии и имеет лицензию на производство лекарственных средств.</w:t>
      </w:r>
    </w:p>
    <w:p w:rsidR="00647223" w:rsidRPr="00647223" w:rsidRDefault="00647223" w:rsidP="00974007">
      <w:pPr>
        <w:autoSpaceDE w:val="0"/>
        <w:autoSpaceDN w:val="0"/>
        <w:adjustRightInd w:val="0"/>
        <w:spacing w:after="0" w:line="276" w:lineRule="auto"/>
        <w:ind w:firstLine="567"/>
        <w:jc w:val="both"/>
        <w:rPr>
          <w:rFonts w:ascii="Times New Roman" w:hAnsi="Times New Roman" w:cs="Times New Roman"/>
          <w:sz w:val="28"/>
          <w:szCs w:val="28"/>
          <w:lang w:eastAsia="ru-RU"/>
        </w:rPr>
      </w:pPr>
      <w:r w:rsidRPr="00647223">
        <w:rPr>
          <w:rFonts w:ascii="Times New Roman" w:hAnsi="Times New Roman" w:cs="Times New Roman"/>
          <w:sz w:val="28"/>
          <w:szCs w:val="28"/>
          <w:lang w:eastAsia="ru-RU"/>
        </w:rPr>
        <w:t xml:space="preserve">Управление </w:t>
      </w:r>
      <w:r>
        <w:rPr>
          <w:rFonts w:ascii="Times New Roman" w:hAnsi="Times New Roman" w:cs="Times New Roman"/>
          <w:sz w:val="28"/>
          <w:szCs w:val="28"/>
          <w:lang w:eastAsia="ru-RU"/>
        </w:rPr>
        <w:t>пришло к выводу</w:t>
      </w:r>
      <w:r w:rsidRPr="00647223">
        <w:rPr>
          <w:rFonts w:ascii="Times New Roman" w:hAnsi="Times New Roman" w:cs="Times New Roman"/>
          <w:sz w:val="28"/>
          <w:szCs w:val="28"/>
          <w:lang w:eastAsia="ru-RU"/>
        </w:rPr>
        <w:t>, что закупки искусственно раздроблены на восемь самостоятельных закупок с целью устранения участия в спорных торгах производителя противоопухолев</w:t>
      </w:r>
      <w:r>
        <w:rPr>
          <w:rFonts w:ascii="Times New Roman" w:hAnsi="Times New Roman" w:cs="Times New Roman"/>
          <w:sz w:val="28"/>
          <w:szCs w:val="28"/>
          <w:lang w:eastAsia="ru-RU"/>
        </w:rPr>
        <w:t>ого</w:t>
      </w:r>
      <w:r w:rsidRPr="00647223">
        <w:rPr>
          <w:rFonts w:ascii="Times New Roman" w:hAnsi="Times New Roman" w:cs="Times New Roman"/>
          <w:sz w:val="28"/>
          <w:szCs w:val="28"/>
          <w:lang w:eastAsia="ru-RU"/>
        </w:rPr>
        <w:t xml:space="preserve"> препарат</w:t>
      </w:r>
      <w:r>
        <w:rPr>
          <w:rFonts w:ascii="Times New Roman" w:hAnsi="Times New Roman" w:cs="Times New Roman"/>
          <w:sz w:val="28"/>
          <w:szCs w:val="28"/>
          <w:lang w:eastAsia="ru-RU"/>
        </w:rPr>
        <w:t>а</w:t>
      </w:r>
      <w:r w:rsidRPr="00647223">
        <w:rPr>
          <w:rFonts w:ascii="Times New Roman" w:hAnsi="Times New Roman" w:cs="Times New Roman"/>
          <w:sz w:val="28"/>
          <w:szCs w:val="28"/>
          <w:lang w:eastAsia="ru-RU"/>
        </w:rPr>
        <w:t xml:space="preserve"> </w:t>
      </w:r>
      <w:proofErr w:type="spellStart"/>
      <w:r w:rsidRPr="00647223">
        <w:rPr>
          <w:rFonts w:ascii="Times New Roman" w:hAnsi="Times New Roman" w:cs="Times New Roman"/>
          <w:sz w:val="28"/>
          <w:szCs w:val="28"/>
          <w:lang w:eastAsia="ru-RU"/>
        </w:rPr>
        <w:t>трастузумаб</w:t>
      </w:r>
      <w:proofErr w:type="spellEnd"/>
      <w:r w:rsidRPr="00647223">
        <w:rPr>
          <w:rFonts w:ascii="Times New Roman" w:hAnsi="Times New Roman" w:cs="Times New Roman"/>
          <w:sz w:val="28"/>
          <w:szCs w:val="28"/>
          <w:lang w:eastAsia="ru-RU"/>
        </w:rPr>
        <w:t xml:space="preserve"> ЗАО «</w:t>
      </w:r>
      <w:proofErr w:type="spellStart"/>
      <w:r w:rsidRPr="00647223">
        <w:rPr>
          <w:rFonts w:ascii="Times New Roman" w:hAnsi="Times New Roman" w:cs="Times New Roman"/>
          <w:sz w:val="28"/>
          <w:szCs w:val="28"/>
          <w:lang w:eastAsia="ru-RU"/>
        </w:rPr>
        <w:t>Биокад</w:t>
      </w:r>
      <w:proofErr w:type="spellEnd"/>
      <w:r w:rsidRPr="00647223">
        <w:rPr>
          <w:rFonts w:ascii="Times New Roman" w:hAnsi="Times New Roman" w:cs="Times New Roman"/>
          <w:sz w:val="28"/>
          <w:szCs w:val="28"/>
          <w:lang w:eastAsia="ru-RU"/>
        </w:rPr>
        <w:t>». На момент объявления восьми закупок у заказчика имелась одновременная потребность в лекарственных препаратах в совокупном объеме по восьми торгам в объеме, превышающем разрешенные Постановлением Правительства Российской Федерации от 17.10.2013 года № 929 пределы начальной (максимальной) цены контракта.</w:t>
      </w:r>
    </w:p>
    <w:p w:rsidR="00647223" w:rsidRPr="00647223" w:rsidRDefault="00647223" w:rsidP="00974007">
      <w:pPr>
        <w:autoSpaceDE w:val="0"/>
        <w:autoSpaceDN w:val="0"/>
        <w:adjustRightInd w:val="0"/>
        <w:spacing w:after="0" w:line="276" w:lineRule="auto"/>
        <w:ind w:firstLine="567"/>
        <w:jc w:val="both"/>
        <w:rPr>
          <w:rFonts w:ascii="Times New Roman" w:hAnsi="Times New Roman" w:cs="Times New Roman"/>
          <w:sz w:val="28"/>
          <w:szCs w:val="28"/>
          <w:lang w:eastAsia="ru-RU"/>
        </w:rPr>
      </w:pPr>
      <w:r w:rsidRPr="00647223">
        <w:rPr>
          <w:rFonts w:ascii="Times New Roman" w:hAnsi="Times New Roman" w:cs="Times New Roman"/>
          <w:sz w:val="28"/>
          <w:szCs w:val="28"/>
          <w:lang w:eastAsia="ru-RU"/>
        </w:rPr>
        <w:t>Такие действия противоречит требованиям части 1 статьи 17 Закона о защите конкуренции, поскольку приводят к недопущению, ограничению, устранению конкуренции на рассматриваемом рынке при проведении рассматриваемых аукционов.</w:t>
      </w:r>
    </w:p>
    <w:p w:rsidR="00647223" w:rsidRDefault="00647223" w:rsidP="00974007">
      <w:pPr>
        <w:pStyle w:val="2"/>
        <w:spacing w:after="0" w:line="276" w:lineRule="auto"/>
        <w:ind w:firstLine="709"/>
        <w:jc w:val="both"/>
        <w:rPr>
          <w:bCs/>
          <w:sz w:val="28"/>
          <w:szCs w:val="28"/>
        </w:rPr>
      </w:pPr>
      <w:r w:rsidRPr="00516457">
        <w:rPr>
          <w:sz w:val="28"/>
          <w:szCs w:val="28"/>
          <w:lang w:eastAsia="en-US"/>
        </w:rPr>
        <w:t>На основании вышеизложенного, комиссия Хакас</w:t>
      </w:r>
      <w:r>
        <w:rPr>
          <w:sz w:val="28"/>
          <w:szCs w:val="28"/>
          <w:lang w:eastAsia="en-US"/>
        </w:rPr>
        <w:t>ского УФАС России</w:t>
      </w:r>
      <w:r w:rsidRPr="00516457">
        <w:rPr>
          <w:sz w:val="28"/>
          <w:szCs w:val="28"/>
          <w:lang w:eastAsia="en-US"/>
        </w:rPr>
        <w:t xml:space="preserve"> при</w:t>
      </w:r>
      <w:r>
        <w:rPr>
          <w:sz w:val="28"/>
          <w:szCs w:val="28"/>
          <w:lang w:eastAsia="en-US"/>
        </w:rPr>
        <w:t>шла</w:t>
      </w:r>
      <w:r w:rsidRPr="00516457">
        <w:rPr>
          <w:sz w:val="28"/>
          <w:szCs w:val="28"/>
          <w:lang w:eastAsia="en-US"/>
        </w:rPr>
        <w:t xml:space="preserve"> к выводу, что в действиях </w:t>
      </w:r>
      <w:r w:rsidRPr="00516457">
        <w:rPr>
          <w:bCs/>
          <w:sz w:val="28"/>
          <w:szCs w:val="28"/>
        </w:rPr>
        <w:t>ГКУ РХ «Межведомственный центр организации закупок» и ГБУЗ РХ «Республиканский клинический онкологический диспансер»</w:t>
      </w:r>
      <w:r>
        <w:rPr>
          <w:bCs/>
          <w:sz w:val="28"/>
          <w:szCs w:val="28"/>
        </w:rPr>
        <w:t xml:space="preserve"> имеются нарушения части 1 статьи 17 Закона о защите конкуренции, о чем 05 июля было принято решение № 6-А-17.</w:t>
      </w:r>
    </w:p>
    <w:p w:rsidR="00647223" w:rsidRPr="00647223" w:rsidRDefault="00647223" w:rsidP="00974007">
      <w:pPr>
        <w:pStyle w:val="2"/>
        <w:spacing w:after="0" w:line="276" w:lineRule="auto"/>
        <w:ind w:firstLine="709"/>
        <w:jc w:val="both"/>
        <w:rPr>
          <w:sz w:val="28"/>
          <w:szCs w:val="28"/>
        </w:rPr>
      </w:pPr>
      <w:r>
        <w:rPr>
          <w:bCs/>
          <w:sz w:val="28"/>
          <w:szCs w:val="28"/>
        </w:rPr>
        <w:t xml:space="preserve">В настоящее время руководитель Центра закупок привлечен к административной ответственности в виде штрафа 15 </w:t>
      </w:r>
      <w:proofErr w:type="spellStart"/>
      <w:r>
        <w:rPr>
          <w:bCs/>
          <w:sz w:val="28"/>
          <w:szCs w:val="28"/>
        </w:rPr>
        <w:t>т.р</w:t>
      </w:r>
      <w:proofErr w:type="spellEnd"/>
      <w:r>
        <w:rPr>
          <w:bCs/>
          <w:sz w:val="28"/>
          <w:szCs w:val="28"/>
        </w:rPr>
        <w:t>, в отношении руководителя лечебного учреждения производство по делу еще не закончено.</w:t>
      </w:r>
    </w:p>
    <w:p w:rsidR="00647223" w:rsidRPr="00647223" w:rsidRDefault="00647223" w:rsidP="00974007">
      <w:pPr>
        <w:pStyle w:val="2"/>
        <w:spacing w:after="0" w:line="276" w:lineRule="auto"/>
        <w:ind w:firstLine="709"/>
        <w:jc w:val="both"/>
        <w:rPr>
          <w:sz w:val="28"/>
          <w:szCs w:val="28"/>
        </w:rPr>
      </w:pPr>
    </w:p>
    <w:p w:rsidR="009D1788" w:rsidRPr="009D1788" w:rsidRDefault="009D1788" w:rsidP="00974007">
      <w:pPr>
        <w:widowControl w:val="0"/>
        <w:spacing w:after="0" w:line="276" w:lineRule="auto"/>
        <w:ind w:firstLine="540"/>
        <w:jc w:val="both"/>
        <w:rPr>
          <w:rFonts w:ascii="Times New Roman" w:hAnsi="Times New Roman" w:cs="Times New Roman"/>
          <w:sz w:val="28"/>
          <w:szCs w:val="28"/>
        </w:rPr>
      </w:pPr>
      <w:r w:rsidRPr="009D1788">
        <w:rPr>
          <w:rFonts w:ascii="Times New Roman" w:hAnsi="Times New Roman" w:cs="Times New Roman"/>
          <w:sz w:val="28"/>
          <w:szCs w:val="28"/>
        </w:rPr>
        <w:t xml:space="preserve">2) </w:t>
      </w:r>
      <w:r>
        <w:rPr>
          <w:rFonts w:ascii="Times New Roman" w:hAnsi="Times New Roman" w:cs="Times New Roman"/>
          <w:sz w:val="28"/>
          <w:szCs w:val="28"/>
        </w:rPr>
        <w:t>По результатам рассмотрения жалобы</w:t>
      </w:r>
      <w:r w:rsidRPr="009D1788">
        <w:rPr>
          <w:rFonts w:ascii="Times New Roman" w:hAnsi="Times New Roman" w:cs="Times New Roman"/>
          <w:sz w:val="28"/>
          <w:szCs w:val="28"/>
        </w:rPr>
        <w:t xml:space="preserve"> ООО «САВИТУР-Аудит» на действия заказчика ОАО «Хлеб»</w:t>
      </w:r>
      <w:r>
        <w:rPr>
          <w:rFonts w:ascii="Times New Roman" w:hAnsi="Times New Roman" w:cs="Times New Roman"/>
          <w:sz w:val="28"/>
          <w:szCs w:val="28"/>
        </w:rPr>
        <w:t xml:space="preserve"> </w:t>
      </w:r>
      <w:r w:rsidRPr="009D1788">
        <w:rPr>
          <w:rFonts w:ascii="Times New Roman" w:hAnsi="Times New Roman" w:cs="Times New Roman"/>
          <w:sz w:val="28"/>
          <w:szCs w:val="28"/>
        </w:rPr>
        <w:t xml:space="preserve">при проведении открытого конкурса на услуги по проведению финансового аудита </w:t>
      </w:r>
      <w:r w:rsidRPr="009D1788">
        <w:rPr>
          <w:rFonts w:ascii="Times New Roman" w:hAnsi="Times New Roman" w:cs="Times New Roman"/>
          <w:color w:val="000000"/>
          <w:sz w:val="28"/>
          <w:szCs w:val="28"/>
        </w:rPr>
        <w:t>бухгалтерской (финансовой) отчетности ОАО «Хлеб»</w:t>
      </w:r>
      <w:r w:rsidRPr="009D1788">
        <w:rPr>
          <w:rFonts w:ascii="Times New Roman" w:hAnsi="Times New Roman" w:cs="Times New Roman"/>
          <w:sz w:val="28"/>
          <w:szCs w:val="28"/>
        </w:rPr>
        <w:t xml:space="preserve"> было установлено, что требование к участнику закупки о наличии </w:t>
      </w:r>
      <w:r w:rsidRPr="009D1788">
        <w:rPr>
          <w:rFonts w:ascii="Times New Roman" w:hAnsi="Times New Roman" w:cs="Times New Roman"/>
          <w:bCs/>
          <w:sz w:val="28"/>
          <w:szCs w:val="28"/>
        </w:rPr>
        <w:t>лицензии на осуществление работ, связанных с использованием сведений, составляющих государственную тайну – неправомерно, поскольку бухгалтерская (финансовая) отчетность ОАО «Хлеб», подлежащая аудиту</w:t>
      </w:r>
      <w:r>
        <w:rPr>
          <w:rFonts w:ascii="Times New Roman" w:hAnsi="Times New Roman" w:cs="Times New Roman"/>
          <w:bCs/>
          <w:sz w:val="28"/>
          <w:szCs w:val="28"/>
        </w:rPr>
        <w:t>,</w:t>
      </w:r>
      <w:r w:rsidRPr="009D1788">
        <w:rPr>
          <w:rFonts w:ascii="Times New Roman" w:hAnsi="Times New Roman" w:cs="Times New Roman"/>
          <w:bCs/>
          <w:sz w:val="28"/>
          <w:szCs w:val="28"/>
        </w:rPr>
        <w:t xml:space="preserve"> и указанная в техническом задании конкурсной документации, не входит в перечень сведений, составляющих государственную тайну в соответствии с </w:t>
      </w:r>
      <w:r w:rsidRPr="009D1788">
        <w:rPr>
          <w:rFonts w:ascii="Times New Roman" w:hAnsi="Times New Roman" w:cs="Times New Roman"/>
          <w:sz w:val="28"/>
          <w:szCs w:val="28"/>
        </w:rPr>
        <w:t>Законом Российской Федерации от 21.07.1993 № 5485-1 «О государственной тайне».</w:t>
      </w:r>
    </w:p>
    <w:p w:rsidR="009D1788" w:rsidRPr="004769BA" w:rsidRDefault="009D1788" w:rsidP="00974007">
      <w:pPr>
        <w:pStyle w:val="2"/>
        <w:spacing w:after="0" w:line="276" w:lineRule="auto"/>
        <w:ind w:firstLine="709"/>
        <w:jc w:val="both"/>
        <w:rPr>
          <w:sz w:val="28"/>
          <w:szCs w:val="28"/>
        </w:rPr>
      </w:pPr>
      <w:r>
        <w:rPr>
          <w:sz w:val="28"/>
          <w:szCs w:val="28"/>
        </w:rPr>
        <w:t xml:space="preserve">В таких действиях Управление усмотрело признаки нарушения части 1 статьи 17 Закона о защите конкуренции в части действий ОАО «Хлеб», </w:t>
      </w:r>
      <w:r w:rsidRPr="004769BA">
        <w:rPr>
          <w:sz w:val="28"/>
          <w:szCs w:val="28"/>
        </w:rPr>
        <w:t xml:space="preserve">которые приводят или могут привести к недопущению, ограничению или устранению конкуренции, в части установления при проведении открытого </w:t>
      </w:r>
      <w:r w:rsidRPr="004769BA">
        <w:rPr>
          <w:sz w:val="28"/>
          <w:szCs w:val="28"/>
        </w:rPr>
        <w:lastRenderedPageBreak/>
        <w:t xml:space="preserve">конкурса на услуги по проведению финансового аудита </w:t>
      </w:r>
      <w:r w:rsidRPr="004769BA">
        <w:rPr>
          <w:color w:val="000000"/>
          <w:sz w:val="28"/>
          <w:szCs w:val="28"/>
        </w:rPr>
        <w:t>бухгалтерской (финансовой) отчетности ОАО «Хлеб»</w:t>
      </w:r>
      <w:r w:rsidRPr="004769BA">
        <w:rPr>
          <w:sz w:val="28"/>
          <w:szCs w:val="28"/>
        </w:rPr>
        <w:t xml:space="preserve"> требования</w:t>
      </w:r>
      <w:r w:rsidRPr="004769BA">
        <w:rPr>
          <w:color w:val="000000"/>
          <w:sz w:val="28"/>
          <w:szCs w:val="28"/>
        </w:rPr>
        <w:t xml:space="preserve"> к участнику закупки о наличии у него лицензии по осуществлению работ, связанных с использованием сведений, составляющих государственную тайну, которое не является обязательным для оказания такого вида услуги</w:t>
      </w:r>
      <w:r w:rsidRPr="004769BA">
        <w:rPr>
          <w:sz w:val="28"/>
          <w:szCs w:val="28"/>
        </w:rPr>
        <w:t>.</w:t>
      </w:r>
    </w:p>
    <w:p w:rsidR="009D1788" w:rsidRDefault="009D1788" w:rsidP="00974007">
      <w:pPr>
        <w:spacing w:after="0" w:line="276" w:lineRule="auto"/>
        <w:ind w:firstLine="539"/>
        <w:jc w:val="both"/>
        <w:rPr>
          <w:rFonts w:ascii="Times New Roman" w:hAnsi="Times New Roman" w:cs="Times New Roman"/>
          <w:color w:val="000000"/>
          <w:sz w:val="28"/>
          <w:szCs w:val="28"/>
        </w:rPr>
      </w:pPr>
      <w:r w:rsidRPr="009D1788">
        <w:rPr>
          <w:rFonts w:ascii="Times New Roman" w:hAnsi="Times New Roman" w:cs="Times New Roman"/>
          <w:color w:val="000000"/>
          <w:sz w:val="28"/>
          <w:szCs w:val="28"/>
        </w:rPr>
        <w:t xml:space="preserve">Из пояснений ОАО «Хлеб» </w:t>
      </w:r>
      <w:r>
        <w:rPr>
          <w:rFonts w:ascii="Times New Roman" w:hAnsi="Times New Roman" w:cs="Times New Roman"/>
          <w:color w:val="000000"/>
          <w:sz w:val="28"/>
          <w:szCs w:val="28"/>
        </w:rPr>
        <w:t>следовало</w:t>
      </w:r>
      <w:r w:rsidRPr="009D1788">
        <w:rPr>
          <w:rFonts w:ascii="Times New Roman" w:hAnsi="Times New Roman" w:cs="Times New Roman"/>
          <w:color w:val="000000"/>
          <w:sz w:val="28"/>
          <w:szCs w:val="28"/>
        </w:rPr>
        <w:t>, что данное требование было установлено</w:t>
      </w:r>
      <w:r>
        <w:rPr>
          <w:rFonts w:ascii="Times New Roman" w:hAnsi="Times New Roman" w:cs="Times New Roman"/>
          <w:color w:val="000000"/>
          <w:sz w:val="28"/>
          <w:szCs w:val="28"/>
        </w:rPr>
        <w:t xml:space="preserve"> правомерно,</w:t>
      </w:r>
      <w:r w:rsidRPr="009D1788">
        <w:rPr>
          <w:rFonts w:ascii="Times New Roman" w:hAnsi="Times New Roman" w:cs="Times New Roman"/>
          <w:color w:val="000000"/>
          <w:sz w:val="28"/>
          <w:szCs w:val="28"/>
        </w:rPr>
        <w:t xml:space="preserve"> ввиду имеющегося у ОАО «Хлеб» заказа Министерства сельского хозяйства и продовольствия Республики Хакасия на поставку продукции для обеспечения государственных нужд в период мобилизации и военное время.</w:t>
      </w:r>
      <w:r>
        <w:rPr>
          <w:rFonts w:ascii="Times New Roman" w:hAnsi="Times New Roman" w:cs="Times New Roman"/>
          <w:color w:val="000000"/>
          <w:sz w:val="28"/>
          <w:szCs w:val="28"/>
        </w:rPr>
        <w:t xml:space="preserve"> Но комиссия отклонила указанный довод, поскольку</w:t>
      </w:r>
      <w:r w:rsidRPr="009D1788">
        <w:rPr>
          <w:rFonts w:ascii="Times New Roman" w:eastAsia="MS Mincho" w:hAnsi="Times New Roman" w:cs="Times New Roman"/>
          <w:sz w:val="28"/>
          <w:szCs w:val="28"/>
        </w:rPr>
        <w:t xml:space="preserve"> объектом закупки выступал непосредственно </w:t>
      </w:r>
      <w:r w:rsidRPr="009D1788">
        <w:rPr>
          <w:rFonts w:ascii="Times New Roman" w:hAnsi="Times New Roman" w:cs="Times New Roman"/>
          <w:sz w:val="28"/>
          <w:szCs w:val="28"/>
        </w:rPr>
        <w:t xml:space="preserve">финансовый аудит </w:t>
      </w:r>
      <w:r w:rsidRPr="009D1788">
        <w:rPr>
          <w:rFonts w:ascii="Times New Roman" w:hAnsi="Times New Roman" w:cs="Times New Roman"/>
          <w:color w:val="000000"/>
          <w:sz w:val="28"/>
          <w:szCs w:val="28"/>
        </w:rPr>
        <w:t xml:space="preserve">бухгалтерской (финансовой) отчетности ОАО «Хлеб», а не проверка документации, </w:t>
      </w:r>
      <w:r w:rsidRPr="009D1788">
        <w:rPr>
          <w:rFonts w:ascii="Times New Roman" w:eastAsia="MS Mincho" w:hAnsi="Times New Roman" w:cs="Times New Roman"/>
          <w:sz w:val="28"/>
          <w:szCs w:val="28"/>
        </w:rPr>
        <w:t>содержащей планы подготовки к возможным военным действиям, о мобилизационных мощностях промышленности по изготовлению и поставках стратегических видов сырья,</w:t>
      </w:r>
      <w:r w:rsidRPr="009D1788">
        <w:rPr>
          <w:rFonts w:ascii="Times New Roman" w:hAnsi="Times New Roman" w:cs="Times New Roman"/>
          <w:color w:val="000000"/>
          <w:sz w:val="28"/>
          <w:szCs w:val="28"/>
        </w:rPr>
        <w:t xml:space="preserve"> в связи с чем требование к участнику закупки о наличии у него лицензии по осуществлению работ, связанных с использованием сведений, составляющих государственную тайну противоречит предмету закупки и не является необходимым для оказания такого вида услуги. Тем самым установление данного требования в конкурсной документации направлено на искусственное сужение круга участвующих в закупке лиц. О чем также свидетельствует поданная жалоба ООО «САВИТУР-Аудит» на действия заказчика – ОАО «Хлеб»</w:t>
      </w:r>
      <w:r>
        <w:rPr>
          <w:rFonts w:ascii="Times New Roman" w:hAnsi="Times New Roman" w:cs="Times New Roman"/>
          <w:color w:val="000000"/>
          <w:sz w:val="28"/>
          <w:szCs w:val="28"/>
        </w:rPr>
        <w:t>.</w:t>
      </w:r>
    </w:p>
    <w:p w:rsidR="009D1788" w:rsidRDefault="009D1788" w:rsidP="00974007">
      <w:pPr>
        <w:spacing w:after="0" w:line="276"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комиссии от 19.09.2017 по делу № 25-А-17 ОАО «Хлеб» было признано нарушившим часть 1 статьи 17 Закона о защите конкуренции.</w:t>
      </w:r>
    </w:p>
    <w:p w:rsidR="009D1788" w:rsidRPr="009D1788" w:rsidRDefault="009D1788" w:rsidP="00974007">
      <w:pPr>
        <w:pStyle w:val="2"/>
        <w:spacing w:after="0" w:line="276" w:lineRule="auto"/>
        <w:ind w:firstLine="709"/>
        <w:jc w:val="both"/>
        <w:rPr>
          <w:sz w:val="28"/>
          <w:szCs w:val="28"/>
        </w:rPr>
      </w:pPr>
    </w:p>
    <w:p w:rsidR="009D1788" w:rsidRPr="009D1788" w:rsidRDefault="009D1788" w:rsidP="00974007">
      <w:pPr>
        <w:pStyle w:val="2"/>
        <w:spacing w:after="0" w:line="276" w:lineRule="auto"/>
        <w:ind w:firstLine="709"/>
        <w:jc w:val="both"/>
        <w:rPr>
          <w:sz w:val="28"/>
          <w:szCs w:val="28"/>
        </w:rPr>
      </w:pPr>
    </w:p>
    <w:p w:rsidR="004725C1" w:rsidRDefault="004725C1" w:rsidP="00974007">
      <w:pPr>
        <w:spacing w:after="0" w:line="276" w:lineRule="auto"/>
        <w:ind w:firstLine="709"/>
        <w:contextualSpacing/>
        <w:jc w:val="both"/>
        <w:rPr>
          <w:rFonts w:ascii="Times New Roman" w:hAnsi="Times New Roman" w:cs="Times New Roman"/>
          <w:sz w:val="28"/>
          <w:szCs w:val="28"/>
          <w:lang w:eastAsia="ar-SA"/>
        </w:rPr>
      </w:pPr>
      <w:r w:rsidRPr="004725C1">
        <w:rPr>
          <w:rFonts w:ascii="Times New Roman" w:eastAsia="Times New Roman" w:hAnsi="Times New Roman" w:cs="Times New Roman"/>
          <w:sz w:val="28"/>
          <w:szCs w:val="28"/>
          <w:lang w:eastAsia="ru-RU"/>
        </w:rPr>
        <w:t xml:space="preserve">3) </w:t>
      </w:r>
      <w:r w:rsidRPr="004725C1">
        <w:rPr>
          <w:rFonts w:ascii="Times New Roman" w:hAnsi="Times New Roman" w:cs="Times New Roman"/>
          <w:sz w:val="28"/>
          <w:szCs w:val="28"/>
          <w:lang w:eastAsia="ar-SA"/>
        </w:rPr>
        <w:t>Хакас</w:t>
      </w:r>
      <w:r>
        <w:rPr>
          <w:rFonts w:ascii="Times New Roman" w:hAnsi="Times New Roman" w:cs="Times New Roman"/>
          <w:sz w:val="28"/>
          <w:szCs w:val="28"/>
          <w:lang w:eastAsia="ar-SA"/>
        </w:rPr>
        <w:t>ским УФАС Росси</w:t>
      </w:r>
      <w:r w:rsidRPr="004725C1">
        <w:rPr>
          <w:rFonts w:ascii="Times New Roman" w:hAnsi="Times New Roman" w:cs="Times New Roman"/>
          <w:sz w:val="28"/>
          <w:szCs w:val="28"/>
          <w:lang w:eastAsia="ar-SA"/>
        </w:rPr>
        <w:t xml:space="preserve"> по результатам рассмотрения материалов жалобы № 240/КС ООО «</w:t>
      </w:r>
      <w:proofErr w:type="spellStart"/>
      <w:r w:rsidRPr="004725C1">
        <w:rPr>
          <w:rFonts w:ascii="Times New Roman" w:hAnsi="Times New Roman" w:cs="Times New Roman"/>
          <w:sz w:val="28"/>
          <w:szCs w:val="28"/>
          <w:lang w:eastAsia="ar-SA"/>
        </w:rPr>
        <w:t>Астролаб</w:t>
      </w:r>
      <w:proofErr w:type="spellEnd"/>
      <w:r w:rsidRPr="004725C1">
        <w:rPr>
          <w:rFonts w:ascii="Times New Roman" w:hAnsi="Times New Roman" w:cs="Times New Roman"/>
          <w:sz w:val="28"/>
          <w:szCs w:val="28"/>
          <w:lang w:eastAsia="ar-SA"/>
        </w:rPr>
        <w:t>» на действия уполномоченного органа</w:t>
      </w:r>
      <w:r w:rsidRPr="004725C1">
        <w:rPr>
          <w:rFonts w:ascii="Times New Roman" w:eastAsia="Calibri" w:hAnsi="Times New Roman" w:cs="Times New Roman"/>
          <w:bCs/>
          <w:sz w:val="28"/>
          <w:szCs w:val="28"/>
          <w:lang w:eastAsia="ar-SA"/>
        </w:rPr>
        <w:t xml:space="preserve"> – </w:t>
      </w:r>
      <w:r w:rsidRPr="004725C1">
        <w:rPr>
          <w:rFonts w:ascii="Times New Roman" w:hAnsi="Times New Roman" w:cs="Times New Roman"/>
          <w:sz w:val="28"/>
          <w:szCs w:val="28"/>
          <w:lang w:eastAsia="ar-SA"/>
        </w:rPr>
        <w:t>Министерства по регулированию контрактной системы в сфере закупок Республики Хакасия, заказчика - ГКУ РХ «Управление капитального строительства» при проведении электронного аукциона на п</w:t>
      </w:r>
      <w:r w:rsidRPr="004725C1">
        <w:rPr>
          <w:rFonts w:ascii="Times New Roman" w:hAnsi="Times New Roman" w:cs="Times New Roman"/>
          <w:sz w:val="28"/>
          <w:szCs w:val="28"/>
          <w:shd w:val="clear" w:color="auto" w:fill="FFFFFF"/>
          <w:lang w:eastAsia="ar-SA"/>
        </w:rPr>
        <w:t xml:space="preserve">оставку </w:t>
      </w:r>
      <w:r w:rsidRPr="004725C1">
        <w:rPr>
          <w:rFonts w:ascii="Times New Roman" w:hAnsi="Times New Roman" w:cs="Times New Roman"/>
          <w:sz w:val="28"/>
          <w:szCs w:val="28"/>
          <w:lang w:eastAsia="ar-SA"/>
        </w:rPr>
        <w:t>медицинского оборудования для оснащения объекта «Перинатальный центр на 150 коек в г. Абакане» установлены признаки нарушения части 1 статьи 17 Закона о защите конкуренции</w:t>
      </w:r>
      <w:r>
        <w:rPr>
          <w:rFonts w:ascii="Times New Roman" w:hAnsi="Times New Roman" w:cs="Times New Roman"/>
          <w:sz w:val="28"/>
          <w:szCs w:val="28"/>
          <w:lang w:eastAsia="ar-SA"/>
        </w:rPr>
        <w:t xml:space="preserve"> в части описания объекта закупки, в связи с чем было возбуждено дело о нарушении антимонопольного законодательства № 34-А-16 в отношении </w:t>
      </w:r>
      <w:r w:rsidRPr="004725C1">
        <w:rPr>
          <w:rFonts w:ascii="Times New Roman" w:hAnsi="Times New Roman" w:cs="Times New Roman"/>
          <w:sz w:val="28"/>
          <w:szCs w:val="28"/>
          <w:lang w:eastAsia="ar-SA"/>
        </w:rPr>
        <w:t>ГКУ РХ «Межведомственный центр организации закупок», заказчика - ГКУ РХ «Управление капитального строительства».</w:t>
      </w:r>
    </w:p>
    <w:p w:rsidR="004725C1" w:rsidRPr="00907C47" w:rsidRDefault="00762FD2" w:rsidP="00974007">
      <w:pPr>
        <w:spacing w:after="0" w:line="276" w:lineRule="auto"/>
        <w:ind w:firstLine="709"/>
        <w:contextualSpacing/>
        <w:jc w:val="both"/>
        <w:rPr>
          <w:rFonts w:ascii="Times New Roman" w:hAnsi="Times New Roman" w:cs="Times New Roman"/>
          <w:sz w:val="28"/>
          <w:szCs w:val="28"/>
          <w:lang w:eastAsia="ar-SA"/>
        </w:rPr>
      </w:pPr>
      <w:r w:rsidRPr="002827C2">
        <w:rPr>
          <w:rFonts w:ascii="Times New Roman" w:hAnsi="Times New Roman" w:cs="Times New Roman"/>
          <w:sz w:val="28"/>
          <w:szCs w:val="28"/>
        </w:rPr>
        <w:lastRenderedPageBreak/>
        <w:t xml:space="preserve">Установлено, что описание объекта закупки, с указанием в нем характеристик автоматического анализатора для иммуногематологических исследований соответствует исключительно анализатору «1Н-1000» производства компании </w:t>
      </w:r>
      <w:proofErr w:type="spellStart"/>
      <w:r w:rsidRPr="002827C2">
        <w:rPr>
          <w:rFonts w:ascii="Times New Roman" w:hAnsi="Times New Roman" w:cs="Times New Roman"/>
          <w:sz w:val="28"/>
          <w:szCs w:val="28"/>
        </w:rPr>
        <w:t>ДиаМед</w:t>
      </w:r>
      <w:proofErr w:type="spellEnd"/>
      <w:r w:rsidRPr="002827C2">
        <w:rPr>
          <w:rFonts w:ascii="Times New Roman" w:hAnsi="Times New Roman" w:cs="Times New Roman"/>
          <w:sz w:val="28"/>
          <w:szCs w:val="28"/>
        </w:rPr>
        <w:t xml:space="preserve"> </w:t>
      </w:r>
      <w:proofErr w:type="spellStart"/>
      <w:r w:rsidRPr="002827C2">
        <w:rPr>
          <w:rFonts w:ascii="Times New Roman" w:hAnsi="Times New Roman" w:cs="Times New Roman"/>
          <w:sz w:val="28"/>
          <w:szCs w:val="28"/>
        </w:rPr>
        <w:t>ГмбХ</w:t>
      </w:r>
      <w:proofErr w:type="spellEnd"/>
      <w:r w:rsidRPr="002827C2">
        <w:rPr>
          <w:rFonts w:ascii="Times New Roman" w:hAnsi="Times New Roman" w:cs="Times New Roman"/>
          <w:sz w:val="28"/>
          <w:szCs w:val="28"/>
        </w:rPr>
        <w:t xml:space="preserve"> (Швейцария).</w:t>
      </w:r>
      <w:r w:rsidR="00907C47">
        <w:rPr>
          <w:rFonts w:ascii="Times New Roman" w:hAnsi="Times New Roman" w:cs="Times New Roman"/>
          <w:sz w:val="28"/>
          <w:szCs w:val="28"/>
        </w:rPr>
        <w:t xml:space="preserve"> </w:t>
      </w:r>
      <w:proofErr w:type="gramStart"/>
      <w:r w:rsidR="00907C47" w:rsidRPr="00907C47">
        <w:rPr>
          <w:rFonts w:ascii="Times New Roman" w:hAnsi="Times New Roman" w:cs="Times New Roman"/>
          <w:sz w:val="28"/>
          <w:szCs w:val="28"/>
        </w:rPr>
        <w:t>Вместе с тем, помимо анализатора «1Н-1000» на российском рынке представлены автоматические анализаторы для иммуногематологических исследований двух других производителей (</w:t>
      </w:r>
      <w:proofErr w:type="spellStart"/>
      <w:r w:rsidR="00907C47" w:rsidRPr="00907C47">
        <w:rPr>
          <w:rFonts w:ascii="Times New Roman" w:hAnsi="Times New Roman" w:cs="Times New Roman"/>
          <w:sz w:val="28"/>
          <w:szCs w:val="28"/>
        </w:rPr>
        <w:t>AutoVue</w:t>
      </w:r>
      <w:proofErr w:type="spellEnd"/>
      <w:r w:rsidR="00907C47" w:rsidRPr="00907C47">
        <w:rPr>
          <w:rFonts w:ascii="Times New Roman" w:hAnsi="Times New Roman" w:cs="Times New Roman"/>
          <w:sz w:val="28"/>
          <w:szCs w:val="28"/>
        </w:rPr>
        <w:t xml:space="preserve"> (</w:t>
      </w:r>
      <w:proofErr w:type="spellStart"/>
      <w:r w:rsidR="00907C47" w:rsidRPr="00907C47">
        <w:rPr>
          <w:rFonts w:ascii="Times New Roman" w:hAnsi="Times New Roman" w:cs="Times New Roman"/>
          <w:sz w:val="28"/>
          <w:szCs w:val="28"/>
        </w:rPr>
        <w:t>Орто-Клиникал</w:t>
      </w:r>
      <w:proofErr w:type="spellEnd"/>
      <w:r w:rsidR="00907C47" w:rsidRPr="00907C47">
        <w:rPr>
          <w:rFonts w:ascii="Times New Roman" w:hAnsi="Times New Roman" w:cs="Times New Roman"/>
          <w:sz w:val="28"/>
          <w:szCs w:val="28"/>
        </w:rPr>
        <w:t xml:space="preserve"> Диагностик, Инк., США) и </w:t>
      </w:r>
      <w:proofErr w:type="spellStart"/>
      <w:r w:rsidR="00907C47" w:rsidRPr="00907C47">
        <w:rPr>
          <w:rFonts w:ascii="Times New Roman" w:hAnsi="Times New Roman" w:cs="Times New Roman"/>
          <w:sz w:val="28"/>
          <w:szCs w:val="28"/>
        </w:rPr>
        <w:t>WADiana</w:t>
      </w:r>
      <w:proofErr w:type="spellEnd"/>
      <w:r w:rsidR="00907C47" w:rsidRPr="00907C47">
        <w:rPr>
          <w:rFonts w:ascii="Times New Roman" w:hAnsi="Times New Roman" w:cs="Times New Roman"/>
          <w:sz w:val="28"/>
          <w:szCs w:val="28"/>
        </w:rPr>
        <w:t xml:space="preserve"> </w:t>
      </w:r>
      <w:proofErr w:type="spellStart"/>
      <w:r w:rsidR="00907C47" w:rsidRPr="00907C47">
        <w:rPr>
          <w:rFonts w:ascii="Times New Roman" w:hAnsi="Times New Roman" w:cs="Times New Roman"/>
          <w:sz w:val="28"/>
          <w:szCs w:val="28"/>
        </w:rPr>
        <w:t>Compact</w:t>
      </w:r>
      <w:proofErr w:type="spellEnd"/>
      <w:r w:rsidR="00907C47" w:rsidRPr="00907C47">
        <w:rPr>
          <w:rFonts w:ascii="Times New Roman" w:hAnsi="Times New Roman" w:cs="Times New Roman"/>
          <w:sz w:val="28"/>
          <w:szCs w:val="28"/>
        </w:rPr>
        <w:t xml:space="preserve"> (Диагностик </w:t>
      </w:r>
      <w:proofErr w:type="spellStart"/>
      <w:r w:rsidR="00907C47" w:rsidRPr="00907C47">
        <w:rPr>
          <w:rFonts w:ascii="Times New Roman" w:hAnsi="Times New Roman" w:cs="Times New Roman"/>
          <w:sz w:val="28"/>
          <w:szCs w:val="28"/>
        </w:rPr>
        <w:t>Грифолз</w:t>
      </w:r>
      <w:proofErr w:type="spellEnd"/>
      <w:r w:rsidR="00907C47" w:rsidRPr="00907C47">
        <w:rPr>
          <w:rFonts w:ascii="Times New Roman" w:hAnsi="Times New Roman" w:cs="Times New Roman"/>
          <w:sz w:val="28"/>
          <w:szCs w:val="28"/>
        </w:rPr>
        <w:t>, С.А., Испания)), которые также соответствуют установленным заказчиком параметрам по производительности и своему функционалу, имеют регистрационные удостоверения и допуск к обращению в Российской Федерации.</w:t>
      </w:r>
      <w:proofErr w:type="gramEnd"/>
    </w:p>
    <w:p w:rsidR="00907C47" w:rsidRPr="00907C47" w:rsidRDefault="00907C47" w:rsidP="00974007">
      <w:pPr>
        <w:spacing w:after="0" w:line="276" w:lineRule="auto"/>
        <w:ind w:firstLine="567"/>
        <w:jc w:val="both"/>
        <w:rPr>
          <w:rFonts w:ascii="Times New Roman" w:hAnsi="Times New Roman" w:cs="Times New Roman"/>
          <w:sz w:val="28"/>
          <w:szCs w:val="28"/>
        </w:rPr>
      </w:pPr>
      <w:r w:rsidRPr="00907C47">
        <w:rPr>
          <w:rFonts w:ascii="Times New Roman" w:hAnsi="Times New Roman" w:cs="Times New Roman"/>
          <w:sz w:val="28"/>
          <w:szCs w:val="28"/>
        </w:rPr>
        <w:t>Следовательно, заказчик, установив такие требования к характеристикам товара, которым соответствует товар только одного производителя, фактически установил требования и к производителю товара, чем нарушил требования Закона о контрактной системе в сфере закупок.</w:t>
      </w:r>
    </w:p>
    <w:p w:rsidR="004725C1" w:rsidRDefault="00907C47" w:rsidP="00974007">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907C47">
        <w:rPr>
          <w:rFonts w:ascii="Times New Roman" w:hAnsi="Times New Roman" w:cs="Times New Roman"/>
          <w:sz w:val="28"/>
          <w:szCs w:val="28"/>
        </w:rPr>
        <w:t>становление в документации об аукционе в электронной форме вышеназванных требований необоснованно ограничивает количество потенциальных участников закупки (на участие в электронном аукционе подана единственная заявка), сужает конкурентное пространство, что свидетельствует о прямом нарушении со стороны заказчика и Центра закупок</w:t>
      </w:r>
      <w:r>
        <w:rPr>
          <w:rFonts w:ascii="Times New Roman" w:hAnsi="Times New Roman" w:cs="Times New Roman"/>
          <w:sz w:val="28"/>
          <w:szCs w:val="28"/>
        </w:rPr>
        <w:t xml:space="preserve"> антимонопольного законодательства (части 1 статьи 17 Закона о защите конкуренции), о чем было принято решение </w:t>
      </w:r>
      <w:r w:rsidR="0039594B">
        <w:rPr>
          <w:rFonts w:ascii="Times New Roman" w:hAnsi="Times New Roman" w:cs="Times New Roman"/>
          <w:sz w:val="28"/>
          <w:szCs w:val="28"/>
        </w:rPr>
        <w:t xml:space="preserve">по делу № 34-А-16 </w:t>
      </w:r>
      <w:r>
        <w:rPr>
          <w:rFonts w:ascii="Times New Roman" w:hAnsi="Times New Roman" w:cs="Times New Roman"/>
          <w:sz w:val="28"/>
          <w:szCs w:val="28"/>
        </w:rPr>
        <w:t>от 09.08.2017.</w:t>
      </w:r>
    </w:p>
    <w:p w:rsidR="00974007" w:rsidRDefault="00974007" w:rsidP="00974007">
      <w:pPr>
        <w:spacing w:after="0" w:line="276" w:lineRule="auto"/>
        <w:ind w:firstLine="709"/>
        <w:contextualSpacing/>
        <w:jc w:val="both"/>
        <w:rPr>
          <w:rFonts w:ascii="Times New Roman" w:eastAsia="Times New Roman" w:hAnsi="Times New Roman" w:cs="Times New Roman"/>
          <w:sz w:val="28"/>
          <w:szCs w:val="28"/>
          <w:lang w:eastAsia="ru-RU"/>
        </w:rPr>
      </w:pPr>
    </w:p>
    <w:p w:rsidR="00907C47" w:rsidRDefault="00974007" w:rsidP="00974007">
      <w:pPr>
        <w:spacing w:after="0" w:line="276" w:lineRule="auto"/>
        <w:ind w:firstLine="709"/>
        <w:contextualSpacing/>
        <w:jc w:val="both"/>
        <w:rPr>
          <w:rFonts w:ascii="Times New Roman" w:hAnsi="Times New Roman" w:cs="Times New Roman"/>
          <w:sz w:val="28"/>
          <w:szCs w:val="28"/>
        </w:rPr>
      </w:pPr>
      <w:r w:rsidRPr="00974007">
        <w:rPr>
          <w:rFonts w:ascii="Times New Roman" w:eastAsia="Times New Roman" w:hAnsi="Times New Roman" w:cs="Times New Roman"/>
          <w:sz w:val="28"/>
          <w:szCs w:val="28"/>
          <w:lang w:eastAsia="ru-RU"/>
        </w:rPr>
        <w:t xml:space="preserve">В настоящее время в производстве находится также дело </w:t>
      </w:r>
      <w:r>
        <w:rPr>
          <w:rFonts w:ascii="Times New Roman" w:eastAsia="Times New Roman" w:hAnsi="Times New Roman" w:cs="Times New Roman"/>
          <w:sz w:val="28"/>
          <w:szCs w:val="28"/>
          <w:lang w:eastAsia="ru-RU"/>
        </w:rPr>
        <w:t xml:space="preserve">№ 21-А-17 в отношении </w:t>
      </w:r>
      <w:r w:rsidRPr="00974007">
        <w:rPr>
          <w:rFonts w:ascii="Times New Roman" w:hAnsi="Times New Roman" w:cs="Times New Roman"/>
          <w:sz w:val="28"/>
          <w:szCs w:val="28"/>
        </w:rPr>
        <w:t xml:space="preserve">ГКУ РХ «Межведомственный центр организации закупок» и ГКУ РХ «Управление капитального строительства» </w:t>
      </w:r>
      <w:r>
        <w:rPr>
          <w:rFonts w:ascii="Times New Roman" w:hAnsi="Times New Roman" w:cs="Times New Roman"/>
          <w:sz w:val="28"/>
          <w:szCs w:val="28"/>
        </w:rPr>
        <w:t xml:space="preserve">по признакам нарушения </w:t>
      </w:r>
      <w:r w:rsidRPr="00974007">
        <w:rPr>
          <w:rFonts w:ascii="Times New Roman" w:hAnsi="Times New Roman" w:cs="Times New Roman"/>
          <w:sz w:val="28"/>
          <w:szCs w:val="28"/>
        </w:rPr>
        <w:t>части 3 статьи 17 Закон</w:t>
      </w:r>
      <w:r>
        <w:rPr>
          <w:rFonts w:ascii="Times New Roman" w:hAnsi="Times New Roman" w:cs="Times New Roman"/>
          <w:sz w:val="28"/>
          <w:szCs w:val="28"/>
        </w:rPr>
        <w:t>а</w:t>
      </w:r>
      <w:r w:rsidRPr="00974007">
        <w:rPr>
          <w:rFonts w:ascii="Times New Roman" w:hAnsi="Times New Roman" w:cs="Times New Roman"/>
          <w:sz w:val="28"/>
          <w:szCs w:val="28"/>
        </w:rPr>
        <w:t xml:space="preserve"> о защите конкуренции, выразившегося в ограничении конкуренции между участниками торгов  на поставку медицинского оборудования для оснащения объекта «Реконструкция здания прачечной по адресу: г. Абакан, ул. </w:t>
      </w:r>
      <w:proofErr w:type="spellStart"/>
      <w:r w:rsidRPr="00974007">
        <w:rPr>
          <w:rFonts w:ascii="Times New Roman" w:hAnsi="Times New Roman" w:cs="Times New Roman"/>
          <w:sz w:val="28"/>
          <w:szCs w:val="28"/>
        </w:rPr>
        <w:t>Цукановой</w:t>
      </w:r>
      <w:proofErr w:type="spellEnd"/>
      <w:r w:rsidRPr="00974007">
        <w:rPr>
          <w:rFonts w:ascii="Times New Roman" w:hAnsi="Times New Roman" w:cs="Times New Roman"/>
          <w:sz w:val="28"/>
          <w:szCs w:val="28"/>
        </w:rPr>
        <w:t>, 173 под размещение лечебно-диагностического корпуса ГБУЗ РХ «Клинический онкологический диспансер» путем включения в состав лотов товаров, технологически и функционально не связанных с товарами, поставки которых являются предметом торгов</w:t>
      </w:r>
      <w:r w:rsidRPr="00974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4007">
        <w:rPr>
          <w:rFonts w:ascii="Times New Roman" w:eastAsia="Times New Roman" w:hAnsi="Times New Roman" w:cs="Times New Roman"/>
          <w:sz w:val="28"/>
          <w:szCs w:val="28"/>
          <w:lang w:eastAsia="ru-RU"/>
        </w:rPr>
        <w:t>(</w:t>
      </w:r>
      <w:r w:rsidRPr="00974007">
        <w:rPr>
          <w:rFonts w:ascii="Times New Roman" w:hAnsi="Times New Roman" w:cs="Times New Roman"/>
          <w:sz w:val="28"/>
          <w:szCs w:val="28"/>
        </w:rPr>
        <w:t>модульная станция для заливки парафином; микроскоп бинокулярный; шкаф для хранения стерильных эндоскопов)</w:t>
      </w:r>
      <w:r>
        <w:rPr>
          <w:rFonts w:ascii="Times New Roman" w:hAnsi="Times New Roman" w:cs="Times New Roman"/>
          <w:sz w:val="28"/>
          <w:szCs w:val="28"/>
        </w:rPr>
        <w:t>.</w:t>
      </w:r>
    </w:p>
    <w:p w:rsidR="0097329D" w:rsidRDefault="0097329D" w:rsidP="00974007">
      <w:pPr>
        <w:spacing w:after="0" w:line="276" w:lineRule="auto"/>
        <w:ind w:firstLine="709"/>
        <w:contextualSpacing/>
        <w:jc w:val="both"/>
        <w:rPr>
          <w:rFonts w:ascii="Times New Roman" w:hAnsi="Times New Roman" w:cs="Times New Roman"/>
          <w:sz w:val="28"/>
          <w:szCs w:val="28"/>
        </w:rPr>
      </w:pPr>
    </w:p>
    <w:p w:rsidR="0097329D" w:rsidRDefault="0097329D" w:rsidP="00974007">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рассмотренных ранее дел в 3 квартале были привлечены к административной ответственности:</w:t>
      </w:r>
    </w:p>
    <w:p w:rsidR="0097329D" w:rsidRDefault="0097329D" w:rsidP="00974007">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Дважды должностное лицо Центра закупок (</w:t>
      </w:r>
      <w:proofErr w:type="spellStart"/>
      <w:r>
        <w:rPr>
          <w:rFonts w:ascii="Times New Roman" w:hAnsi="Times New Roman" w:cs="Times New Roman"/>
          <w:sz w:val="28"/>
          <w:szCs w:val="28"/>
        </w:rPr>
        <w:t>Арокин</w:t>
      </w:r>
      <w:proofErr w:type="spellEnd"/>
      <w:r>
        <w:rPr>
          <w:rFonts w:ascii="Times New Roman" w:hAnsi="Times New Roman" w:cs="Times New Roman"/>
          <w:sz w:val="28"/>
          <w:szCs w:val="28"/>
        </w:rPr>
        <w:t xml:space="preserve">) штраф по 15 т. р, в производстве находятся дела в отношении должностного лица </w:t>
      </w:r>
      <w:proofErr w:type="spellStart"/>
      <w:r>
        <w:rPr>
          <w:rFonts w:ascii="Times New Roman" w:hAnsi="Times New Roman" w:cs="Times New Roman"/>
          <w:sz w:val="28"/>
          <w:szCs w:val="28"/>
        </w:rPr>
        <w:t>онкодиспансера</w:t>
      </w:r>
      <w:proofErr w:type="spellEnd"/>
      <w:r>
        <w:rPr>
          <w:rFonts w:ascii="Times New Roman" w:hAnsi="Times New Roman" w:cs="Times New Roman"/>
          <w:sz w:val="28"/>
          <w:szCs w:val="28"/>
        </w:rPr>
        <w:t xml:space="preserve"> Борисова, бывшего министра промышленности </w:t>
      </w:r>
      <w:proofErr w:type="spellStart"/>
      <w:r>
        <w:rPr>
          <w:rFonts w:ascii="Times New Roman" w:hAnsi="Times New Roman" w:cs="Times New Roman"/>
          <w:sz w:val="28"/>
          <w:szCs w:val="28"/>
        </w:rPr>
        <w:t>Сиорпаса</w:t>
      </w:r>
      <w:proofErr w:type="spellEnd"/>
      <w:r>
        <w:rPr>
          <w:rFonts w:ascii="Times New Roman" w:hAnsi="Times New Roman" w:cs="Times New Roman"/>
          <w:sz w:val="28"/>
          <w:szCs w:val="28"/>
        </w:rPr>
        <w:t xml:space="preserve"> (2 дела).</w:t>
      </w:r>
    </w:p>
    <w:p w:rsidR="004725C1" w:rsidRPr="00974007" w:rsidRDefault="004725C1" w:rsidP="00974007">
      <w:pPr>
        <w:spacing w:after="0" w:line="276" w:lineRule="auto"/>
        <w:ind w:firstLine="709"/>
        <w:contextualSpacing/>
        <w:jc w:val="both"/>
        <w:rPr>
          <w:rFonts w:ascii="Times New Roman" w:eastAsia="Times New Roman" w:hAnsi="Times New Roman" w:cs="Times New Roman"/>
          <w:sz w:val="28"/>
          <w:szCs w:val="28"/>
          <w:lang w:eastAsia="ru-RU"/>
        </w:rPr>
      </w:pPr>
    </w:p>
    <w:p w:rsidR="00603753" w:rsidRDefault="00603753" w:rsidP="0095670B">
      <w:pPr>
        <w:spacing w:after="0" w:line="240" w:lineRule="auto"/>
        <w:ind w:firstLine="709"/>
        <w:contextualSpacing/>
        <w:jc w:val="both"/>
        <w:rPr>
          <w:rFonts w:ascii="Times New Roman" w:hAnsi="Times New Roman" w:cs="Times New Roman"/>
          <w:sz w:val="28"/>
          <w:szCs w:val="28"/>
        </w:rPr>
      </w:pPr>
    </w:p>
    <w:p w:rsidR="00603753" w:rsidRPr="00E551F8" w:rsidRDefault="00603753" w:rsidP="00E551F8">
      <w:pPr>
        <w:pStyle w:val="3"/>
        <w:widowControl w:val="0"/>
        <w:numPr>
          <w:ilvl w:val="0"/>
          <w:numId w:val="0"/>
        </w:numPr>
        <w:contextualSpacing/>
        <w:jc w:val="center"/>
      </w:pPr>
      <w:r w:rsidRPr="00E551F8">
        <w:t>Особенности порядка заключения договоров в отношении государственного и муниципального имущества (статья 17.1 Закона о защите конкуренции)</w:t>
      </w:r>
    </w:p>
    <w:p w:rsidR="00603753" w:rsidRPr="00E551F8" w:rsidRDefault="00603753" w:rsidP="00E551F8">
      <w:pPr>
        <w:pStyle w:val="af0"/>
        <w:widowControl w:val="0"/>
        <w:spacing w:after="0"/>
        <w:ind w:firstLine="709"/>
        <w:contextualSpacing/>
        <w:jc w:val="both"/>
        <w:rPr>
          <w:color w:val="FF0000"/>
          <w:sz w:val="28"/>
          <w:szCs w:val="28"/>
        </w:rPr>
      </w:pPr>
    </w:p>
    <w:p w:rsidR="00FD2D2B" w:rsidRPr="00CB2D7C" w:rsidRDefault="00FD2D2B" w:rsidP="00FD2D2B">
      <w:pPr>
        <w:pStyle w:val="af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CB2D7C">
        <w:rPr>
          <w:rFonts w:ascii="Times New Roman" w:eastAsia="Times New Roman" w:hAnsi="Times New Roman" w:cs="Times New Roman"/>
          <w:sz w:val="28"/>
          <w:szCs w:val="28"/>
          <w:lang w:eastAsia="ru-RU"/>
        </w:rPr>
        <w:t xml:space="preserve">07 июля 2017 года Управлением Федеральной антимонопольной службы по Республике Хакасия принято решение по делу, возбужденному ранее в отношении МКУ «Хозяйственная группа Аскизского поссовета» по признакам нарушения пункта 3 части 3 статьи 17.1 Федерального закона от 26.07.2006 года № 135-ФЗ «О защите конкуренции». </w:t>
      </w:r>
    </w:p>
    <w:p w:rsidR="00FD2D2B" w:rsidRPr="00CB2D7C" w:rsidRDefault="00FD2D2B" w:rsidP="00FD2D2B">
      <w:pPr>
        <w:spacing w:after="0" w:line="240" w:lineRule="auto"/>
        <w:ind w:firstLine="709"/>
        <w:contextualSpacing/>
        <w:jc w:val="both"/>
        <w:rPr>
          <w:rFonts w:ascii="Times New Roman" w:eastAsia="Times New Roman" w:hAnsi="Times New Roman" w:cs="Times New Roman"/>
          <w:sz w:val="28"/>
          <w:szCs w:val="28"/>
          <w:lang w:eastAsia="ru-RU"/>
        </w:rPr>
      </w:pPr>
      <w:r w:rsidRPr="00CB2D7C">
        <w:rPr>
          <w:rFonts w:ascii="Times New Roman" w:eastAsia="Times New Roman" w:hAnsi="Times New Roman" w:cs="Times New Roman"/>
          <w:sz w:val="28"/>
          <w:szCs w:val="28"/>
          <w:lang w:eastAsia="ru-RU"/>
        </w:rPr>
        <w:t>Нарушение выразилось в заключении договора аренды между МКУ «Хозяйственная группа Администрации Аскизского поссовета» и МУП «Аскиз ЖКХ» Администрации Аскизского сельсовета, предусматривающего переход прав владения и пользования в отношении муниципального недвижимого имущества (объекты водоотведения), без организации и проведения процедуры торгов.</w:t>
      </w:r>
    </w:p>
    <w:p w:rsidR="00FD2D2B" w:rsidRDefault="00FD2D2B" w:rsidP="00FD2D2B">
      <w:pPr>
        <w:spacing w:after="0" w:line="240" w:lineRule="auto"/>
        <w:ind w:firstLine="709"/>
        <w:contextualSpacing/>
        <w:jc w:val="both"/>
        <w:rPr>
          <w:rFonts w:ascii="Times New Roman" w:eastAsia="Times New Roman" w:hAnsi="Times New Roman" w:cs="Times New Roman"/>
          <w:sz w:val="28"/>
          <w:szCs w:val="28"/>
          <w:lang w:eastAsia="ru-RU"/>
        </w:rPr>
      </w:pPr>
      <w:r w:rsidRPr="00CB2D7C">
        <w:rPr>
          <w:rFonts w:ascii="Times New Roman" w:eastAsia="Times New Roman" w:hAnsi="Times New Roman" w:cs="Times New Roman"/>
          <w:sz w:val="28"/>
          <w:szCs w:val="28"/>
          <w:lang w:eastAsia="ru-RU"/>
        </w:rPr>
        <w:t>Законодательством о защите конкуренции установлен запрет казенным учреждениям передавать муниципальное имущество отдельным хозяйствующим субъектам без проведения торгов либо без осуществления иных публичных процедур, при соблюдении которых иные потенциальные участники рынка имеют равную возможность реализовать право на получение такого имущества. Нарушение такого запрета может приводить к устранению или недопущению конкуренции.</w:t>
      </w:r>
    </w:p>
    <w:p w:rsidR="00FD2D2B" w:rsidRDefault="00FD2D2B" w:rsidP="00FD2D2B">
      <w:pPr>
        <w:spacing w:after="0" w:line="240" w:lineRule="auto"/>
        <w:ind w:firstLine="709"/>
        <w:contextualSpacing/>
        <w:jc w:val="both"/>
        <w:rPr>
          <w:rFonts w:ascii="Times New Roman" w:eastAsia="Times New Roman" w:hAnsi="Times New Roman" w:cs="Times New Roman"/>
          <w:sz w:val="28"/>
          <w:szCs w:val="28"/>
          <w:lang w:eastAsia="ru-RU"/>
        </w:rPr>
      </w:pPr>
    </w:p>
    <w:p w:rsidR="00FD2D2B" w:rsidRPr="00BB3ADB" w:rsidRDefault="00FD2D2B" w:rsidP="00FD2D2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BB3ADB">
        <w:rPr>
          <w:rFonts w:ascii="Times New Roman" w:eastAsia="Times New Roman" w:hAnsi="Times New Roman" w:cs="Times New Roman"/>
          <w:bCs/>
          <w:sz w:val="28"/>
          <w:szCs w:val="28"/>
          <w:lang w:eastAsia="ru-RU"/>
        </w:rPr>
        <w:t>Управление Федеральной антимонопольной службы по Республике Хакасия по результатам рассмотрения дела № 2</w:t>
      </w:r>
      <w:r>
        <w:rPr>
          <w:rFonts w:ascii="Times New Roman" w:eastAsia="Times New Roman" w:hAnsi="Times New Roman" w:cs="Times New Roman"/>
          <w:bCs/>
          <w:sz w:val="28"/>
          <w:szCs w:val="28"/>
          <w:lang w:eastAsia="ru-RU"/>
        </w:rPr>
        <w:t>1</w:t>
      </w:r>
      <w:r w:rsidRPr="00BB3ADB">
        <w:rPr>
          <w:rFonts w:ascii="Times New Roman" w:eastAsia="Times New Roman" w:hAnsi="Times New Roman" w:cs="Times New Roman"/>
          <w:bCs/>
          <w:sz w:val="28"/>
          <w:szCs w:val="28"/>
          <w:lang w:eastAsia="ru-RU"/>
        </w:rPr>
        <w:t xml:space="preserve">-А-16 </w:t>
      </w:r>
      <w:r>
        <w:rPr>
          <w:rFonts w:ascii="Times New Roman" w:eastAsia="Times New Roman" w:hAnsi="Times New Roman" w:cs="Times New Roman"/>
          <w:bCs/>
          <w:sz w:val="28"/>
          <w:szCs w:val="28"/>
          <w:lang w:eastAsia="ru-RU"/>
        </w:rPr>
        <w:t xml:space="preserve">от 02.06.2017 года </w:t>
      </w:r>
      <w:r w:rsidRPr="00BB3ADB">
        <w:rPr>
          <w:rFonts w:ascii="Times New Roman" w:eastAsia="Times New Roman" w:hAnsi="Times New Roman" w:cs="Times New Roman"/>
          <w:bCs/>
          <w:sz w:val="28"/>
          <w:szCs w:val="28"/>
          <w:lang w:eastAsia="ru-RU"/>
        </w:rPr>
        <w:t>установило следующее.</w:t>
      </w:r>
    </w:p>
    <w:p w:rsidR="00FD2D2B" w:rsidRPr="00DA3D3F" w:rsidRDefault="00FD2D2B" w:rsidP="00FD2D2B">
      <w:pPr>
        <w:spacing w:after="0" w:line="240" w:lineRule="auto"/>
        <w:ind w:firstLine="567"/>
        <w:jc w:val="both"/>
        <w:rPr>
          <w:rFonts w:ascii="Times New Roman" w:eastAsia="Calibri" w:hAnsi="Times New Roman" w:cs="Times New Roman"/>
          <w:noProof/>
          <w:sz w:val="28"/>
          <w:szCs w:val="28"/>
          <w:lang w:eastAsia="ru-RU"/>
        </w:rPr>
      </w:pPr>
      <w:r w:rsidRPr="00DA3D3F">
        <w:rPr>
          <w:rFonts w:ascii="Times New Roman" w:eastAsia="Calibri" w:hAnsi="Times New Roman" w:cs="Times New Roman"/>
          <w:noProof/>
          <w:sz w:val="28"/>
          <w:szCs w:val="28"/>
          <w:lang w:eastAsia="ru-RU"/>
        </w:rPr>
        <w:t>Следовательно, передача органами местного самоуправления прав владения и (или) пользования объектами водоснабжения, находящимися в муниципальной сосбственности, иначе как на основании договоров аренды или концессионных соглашений, заключенных по результатам конкурсных процедур, предусмотренных Законом о водоснабжении и Федеральным законом от 21.07.2005 года № 115-ФЗ «О концессионных соглашениях», не допускается (Определение Верховного суда от 27.02.2017 года по делу № А46-492/2016).</w:t>
      </w:r>
    </w:p>
    <w:p w:rsidR="00FD2D2B" w:rsidRPr="00DA3D3F" w:rsidRDefault="00FD2D2B" w:rsidP="00FD2D2B">
      <w:pPr>
        <w:suppressAutoHyphens/>
        <w:spacing w:after="0" w:line="240" w:lineRule="auto"/>
        <w:ind w:firstLine="567"/>
        <w:jc w:val="both"/>
        <w:rPr>
          <w:rFonts w:ascii="Times New Roman" w:eastAsia="MS Mincho" w:hAnsi="Times New Roman" w:cs="Times New Roman"/>
          <w:sz w:val="28"/>
          <w:szCs w:val="28"/>
          <w:lang w:eastAsia="ar-SA"/>
        </w:rPr>
      </w:pPr>
      <w:r w:rsidRPr="00DA3D3F">
        <w:rPr>
          <w:rFonts w:ascii="Times New Roman" w:eastAsia="MS Mincho" w:hAnsi="Times New Roman" w:cs="Times New Roman"/>
          <w:sz w:val="28"/>
          <w:szCs w:val="28"/>
          <w:lang w:eastAsia="ar-SA"/>
        </w:rPr>
        <w:t xml:space="preserve">В рассматриваемой ситуации Администрация </w:t>
      </w:r>
      <w:proofErr w:type="spellStart"/>
      <w:r w:rsidRPr="00DA3D3F">
        <w:rPr>
          <w:rFonts w:ascii="Times New Roman" w:eastAsia="MS Mincho" w:hAnsi="Times New Roman" w:cs="Times New Roman"/>
          <w:sz w:val="28"/>
          <w:szCs w:val="28"/>
          <w:lang w:eastAsia="ar-SA"/>
        </w:rPr>
        <w:t>Кызласского</w:t>
      </w:r>
      <w:proofErr w:type="spellEnd"/>
      <w:r w:rsidRPr="00DA3D3F">
        <w:rPr>
          <w:rFonts w:ascii="Times New Roman" w:eastAsia="MS Mincho" w:hAnsi="Times New Roman" w:cs="Times New Roman"/>
          <w:sz w:val="28"/>
          <w:szCs w:val="28"/>
          <w:lang w:eastAsia="ar-SA"/>
        </w:rPr>
        <w:t xml:space="preserve"> сельсовета </w:t>
      </w:r>
      <w:proofErr w:type="spellStart"/>
      <w:r w:rsidRPr="00DA3D3F">
        <w:rPr>
          <w:rFonts w:ascii="Times New Roman" w:eastAsia="MS Mincho" w:hAnsi="Times New Roman" w:cs="Times New Roman"/>
          <w:sz w:val="28"/>
          <w:szCs w:val="28"/>
          <w:lang w:eastAsia="ar-SA"/>
        </w:rPr>
        <w:t>Аскизского</w:t>
      </w:r>
      <w:proofErr w:type="spellEnd"/>
      <w:r w:rsidRPr="00DA3D3F">
        <w:rPr>
          <w:rFonts w:ascii="Times New Roman" w:eastAsia="MS Mincho" w:hAnsi="Times New Roman" w:cs="Times New Roman"/>
          <w:sz w:val="28"/>
          <w:szCs w:val="28"/>
          <w:lang w:eastAsia="ar-SA"/>
        </w:rPr>
        <w:t xml:space="preserve"> района заключила Соглашение о передаче в аренду недвижимого муниципального имущества от 07.09.2015 года № 8 (аренда помещения </w:t>
      </w:r>
      <w:r w:rsidRPr="00DA3D3F">
        <w:rPr>
          <w:rFonts w:ascii="Times New Roman" w:eastAsia="MS Mincho" w:hAnsi="Times New Roman" w:cs="Times New Roman"/>
          <w:sz w:val="28"/>
          <w:szCs w:val="28"/>
          <w:lang w:eastAsia="ar-SA"/>
        </w:rPr>
        <w:lastRenderedPageBreak/>
        <w:t xml:space="preserve">котельной (Лит. В) с оборудованием, расположенного по адресу: Аскизский район с. </w:t>
      </w:r>
      <w:proofErr w:type="spellStart"/>
      <w:r w:rsidRPr="00DA3D3F">
        <w:rPr>
          <w:rFonts w:ascii="Times New Roman" w:eastAsia="MS Mincho" w:hAnsi="Times New Roman" w:cs="Times New Roman"/>
          <w:sz w:val="28"/>
          <w:szCs w:val="28"/>
          <w:lang w:eastAsia="ar-SA"/>
        </w:rPr>
        <w:t>Кызлас</w:t>
      </w:r>
      <w:proofErr w:type="spellEnd"/>
      <w:r w:rsidRPr="00DA3D3F">
        <w:rPr>
          <w:rFonts w:ascii="Times New Roman" w:eastAsia="MS Mincho" w:hAnsi="Times New Roman" w:cs="Times New Roman"/>
          <w:sz w:val="28"/>
          <w:szCs w:val="28"/>
          <w:lang w:eastAsia="ar-SA"/>
        </w:rPr>
        <w:t xml:space="preserve"> ул. Курганная 6А) без проведения торгов.</w:t>
      </w:r>
    </w:p>
    <w:p w:rsidR="00FD2D2B" w:rsidRPr="00DA3D3F" w:rsidRDefault="00FD2D2B" w:rsidP="00FD2D2B">
      <w:pPr>
        <w:suppressAutoHyphens/>
        <w:spacing w:after="0" w:line="240" w:lineRule="auto"/>
        <w:ind w:firstLine="567"/>
        <w:jc w:val="both"/>
        <w:rPr>
          <w:rFonts w:ascii="Times New Roman" w:eastAsia="MS Mincho" w:hAnsi="Times New Roman" w:cs="Times New Roman"/>
          <w:sz w:val="28"/>
          <w:szCs w:val="28"/>
          <w:lang w:eastAsia="ar-SA"/>
        </w:rPr>
      </w:pPr>
      <w:r w:rsidRPr="00DA3D3F">
        <w:rPr>
          <w:rFonts w:ascii="Times New Roman" w:eastAsia="MS Mincho" w:hAnsi="Times New Roman" w:cs="Times New Roman"/>
          <w:sz w:val="28"/>
          <w:szCs w:val="28"/>
          <w:lang w:eastAsia="ar-SA"/>
        </w:rPr>
        <w:t xml:space="preserve">На основании изложенного, в действиях Администрации </w:t>
      </w:r>
      <w:proofErr w:type="spellStart"/>
      <w:r w:rsidRPr="00DA3D3F">
        <w:rPr>
          <w:rFonts w:ascii="Times New Roman" w:eastAsia="MS Mincho" w:hAnsi="Times New Roman" w:cs="Times New Roman"/>
          <w:sz w:val="28"/>
          <w:szCs w:val="28"/>
          <w:lang w:eastAsia="ar-SA"/>
        </w:rPr>
        <w:t>Кызласского</w:t>
      </w:r>
      <w:proofErr w:type="spellEnd"/>
      <w:r w:rsidRPr="00DA3D3F">
        <w:rPr>
          <w:rFonts w:ascii="Times New Roman" w:eastAsia="MS Mincho" w:hAnsi="Times New Roman" w:cs="Times New Roman"/>
          <w:sz w:val="28"/>
          <w:szCs w:val="28"/>
          <w:lang w:eastAsia="ar-SA"/>
        </w:rPr>
        <w:t xml:space="preserve"> сельсовета </w:t>
      </w:r>
      <w:proofErr w:type="spellStart"/>
      <w:r w:rsidRPr="00DA3D3F">
        <w:rPr>
          <w:rFonts w:ascii="Times New Roman" w:eastAsia="MS Mincho" w:hAnsi="Times New Roman" w:cs="Times New Roman"/>
          <w:sz w:val="28"/>
          <w:szCs w:val="28"/>
          <w:lang w:eastAsia="ar-SA"/>
        </w:rPr>
        <w:t>Аскизского</w:t>
      </w:r>
      <w:proofErr w:type="spellEnd"/>
      <w:r w:rsidRPr="00DA3D3F">
        <w:rPr>
          <w:rFonts w:ascii="Times New Roman" w:eastAsia="MS Mincho" w:hAnsi="Times New Roman" w:cs="Times New Roman"/>
          <w:sz w:val="28"/>
          <w:szCs w:val="28"/>
          <w:lang w:eastAsia="ar-SA"/>
        </w:rPr>
        <w:t xml:space="preserve"> района Республики Хакасия имеются нарушения частей 1 и 9 статьи 17.1 Закона о защите конкуренции, выразившегося в заключении Соглашения о передаче в аренду недвижимого муниципального имущества от 07.09.2015 года № 8 без организации и проведения торгов.</w:t>
      </w:r>
    </w:p>
    <w:p w:rsidR="00FD2D2B" w:rsidRDefault="00FD2D2B" w:rsidP="00FD2D2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D53A94">
        <w:rPr>
          <w:rFonts w:ascii="Times New Roman" w:eastAsia="Times New Roman" w:hAnsi="Times New Roman" w:cs="Times New Roman"/>
          <w:sz w:val="28"/>
          <w:szCs w:val="28"/>
          <w:lang w:eastAsia="ru-RU"/>
        </w:rPr>
        <w:t xml:space="preserve">Указанное нарушение антимонопольного законодательства образует состав административного правонарушения, предусмотренного частью 1 статьи 14.9 </w:t>
      </w:r>
      <w:r>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FD2D2B" w:rsidRPr="00CB2D7C" w:rsidRDefault="00FD2D2B" w:rsidP="00FD2D2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15596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15596F">
        <w:rPr>
          <w:rFonts w:ascii="Times New Roman" w:eastAsia="Times New Roman" w:hAnsi="Times New Roman" w:cs="Times New Roman"/>
          <w:sz w:val="28"/>
          <w:szCs w:val="28"/>
          <w:lang w:eastAsia="ru-RU"/>
        </w:rPr>
        <w:t xml:space="preserve">.07.2017 </w:t>
      </w: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Кызласского</w:t>
      </w:r>
      <w:proofErr w:type="spellEnd"/>
      <w:r>
        <w:rPr>
          <w:rFonts w:ascii="Times New Roman" w:eastAsia="Times New Roman" w:hAnsi="Times New Roman" w:cs="Times New Roman"/>
          <w:sz w:val="28"/>
          <w:szCs w:val="28"/>
          <w:lang w:eastAsia="ru-RU"/>
        </w:rPr>
        <w:t xml:space="preserve"> сельсовета была привлечена</w:t>
      </w:r>
      <w:r w:rsidRPr="0015596F">
        <w:rPr>
          <w:rFonts w:ascii="Times New Roman" w:eastAsia="Times New Roman" w:hAnsi="Times New Roman" w:cs="Times New Roman"/>
          <w:sz w:val="28"/>
          <w:szCs w:val="28"/>
          <w:lang w:eastAsia="ru-RU"/>
        </w:rPr>
        <w:t xml:space="preserve"> к ад</w:t>
      </w:r>
      <w:r>
        <w:rPr>
          <w:rFonts w:ascii="Times New Roman" w:eastAsia="Times New Roman" w:hAnsi="Times New Roman" w:cs="Times New Roman"/>
          <w:sz w:val="28"/>
          <w:szCs w:val="28"/>
          <w:lang w:eastAsia="ru-RU"/>
        </w:rPr>
        <w:t xml:space="preserve">министративной ответственности </w:t>
      </w:r>
      <w:r w:rsidRPr="0015596F">
        <w:rPr>
          <w:rFonts w:ascii="Times New Roman" w:eastAsia="Times New Roman" w:hAnsi="Times New Roman" w:cs="Times New Roman"/>
          <w:sz w:val="28"/>
          <w:szCs w:val="28"/>
          <w:lang w:eastAsia="ru-RU"/>
        </w:rPr>
        <w:t>с наложением админ</w:t>
      </w:r>
      <w:r>
        <w:rPr>
          <w:rFonts w:ascii="Times New Roman" w:eastAsia="Times New Roman" w:hAnsi="Times New Roman" w:cs="Times New Roman"/>
          <w:sz w:val="28"/>
          <w:szCs w:val="28"/>
          <w:lang w:eastAsia="ru-RU"/>
        </w:rPr>
        <w:t>истративного штрафа в размере 15</w:t>
      </w:r>
      <w:r w:rsidRPr="001559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000 рублей.</w:t>
      </w:r>
    </w:p>
    <w:p w:rsidR="00FD2D2B" w:rsidRDefault="00FD2D2B" w:rsidP="00E551F8">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FD2D2B" w:rsidRDefault="00FD2D2B" w:rsidP="00E551F8">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8C050D" w:rsidRPr="00D95140" w:rsidRDefault="007374D4" w:rsidP="00B102E8">
      <w:pPr>
        <w:autoSpaceDE w:val="0"/>
        <w:autoSpaceDN w:val="0"/>
        <w:adjustRightInd w:val="0"/>
        <w:spacing w:after="0" w:line="240" w:lineRule="auto"/>
        <w:ind w:firstLine="540"/>
        <w:jc w:val="center"/>
        <w:rPr>
          <w:rFonts w:ascii="Times New Roman" w:hAnsi="Times New Roman" w:cs="Times New Roman"/>
          <w:b/>
          <w:sz w:val="28"/>
          <w:szCs w:val="28"/>
        </w:rPr>
      </w:pPr>
      <w:r w:rsidRPr="00D95140">
        <w:rPr>
          <w:rFonts w:ascii="Times New Roman" w:hAnsi="Times New Roman" w:cs="Times New Roman"/>
          <w:b/>
          <w:sz w:val="28"/>
          <w:szCs w:val="28"/>
        </w:rPr>
        <w:t xml:space="preserve">Рассмотрение жалоб </w:t>
      </w:r>
      <w:r w:rsidR="005C2891" w:rsidRPr="00D95140">
        <w:rPr>
          <w:rFonts w:ascii="Times New Roman" w:hAnsi="Times New Roman" w:cs="Times New Roman"/>
          <w:b/>
          <w:bCs/>
          <w:sz w:val="28"/>
          <w:szCs w:val="28"/>
        </w:rPr>
        <w:t>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при организации и проведении закупок в соответствии с Федеральным законом от 18.07.2011 № 223-ФЗ «О закупках товаров, работ, услуг отдельными видами юридических лиц»,</w:t>
      </w:r>
      <w:r w:rsidR="008C050D" w:rsidRPr="00D95140">
        <w:rPr>
          <w:b/>
        </w:rPr>
        <w:t xml:space="preserve"> </w:t>
      </w:r>
      <w:r w:rsidRPr="00D95140">
        <w:rPr>
          <w:rFonts w:ascii="Times New Roman" w:hAnsi="Times New Roman" w:cs="Times New Roman"/>
          <w:b/>
          <w:sz w:val="28"/>
          <w:szCs w:val="28"/>
        </w:rPr>
        <w:t xml:space="preserve">в порядке, предусмотренном </w:t>
      </w:r>
      <w:r w:rsidR="008C050D" w:rsidRPr="00D95140">
        <w:rPr>
          <w:rFonts w:ascii="Times New Roman" w:hAnsi="Times New Roman" w:cs="Times New Roman"/>
          <w:b/>
          <w:sz w:val="28"/>
          <w:szCs w:val="28"/>
        </w:rPr>
        <w:t>стать</w:t>
      </w:r>
      <w:r w:rsidRPr="00D95140">
        <w:rPr>
          <w:rFonts w:ascii="Times New Roman" w:hAnsi="Times New Roman" w:cs="Times New Roman"/>
          <w:b/>
          <w:sz w:val="28"/>
          <w:szCs w:val="28"/>
        </w:rPr>
        <w:t>ей</w:t>
      </w:r>
      <w:r w:rsidR="008C050D" w:rsidRPr="00D95140">
        <w:rPr>
          <w:rFonts w:ascii="Times New Roman" w:hAnsi="Times New Roman" w:cs="Times New Roman"/>
          <w:b/>
          <w:sz w:val="28"/>
          <w:szCs w:val="28"/>
        </w:rPr>
        <w:t xml:space="preserve"> 18</w:t>
      </w:r>
      <w:r w:rsidR="008C050D" w:rsidRPr="00D95140">
        <w:rPr>
          <w:rFonts w:ascii="Times New Roman" w:hAnsi="Times New Roman" w:cs="Times New Roman"/>
          <w:b/>
          <w:sz w:val="28"/>
          <w:szCs w:val="28"/>
          <w:vertAlign w:val="superscript"/>
        </w:rPr>
        <w:t>1</w:t>
      </w:r>
      <w:r w:rsidR="008C050D" w:rsidRPr="00D95140">
        <w:rPr>
          <w:rFonts w:ascii="Times New Roman" w:hAnsi="Times New Roman" w:cs="Times New Roman"/>
          <w:b/>
          <w:sz w:val="28"/>
          <w:szCs w:val="28"/>
        </w:rPr>
        <w:t xml:space="preserve"> Закона о защите конкуренции</w:t>
      </w:r>
    </w:p>
    <w:p w:rsidR="008C050D" w:rsidRPr="00D95140" w:rsidRDefault="008C050D" w:rsidP="008C050D">
      <w:pPr>
        <w:ind w:firstLine="851"/>
      </w:pPr>
    </w:p>
    <w:p w:rsidR="00CF4AF3" w:rsidRPr="00D95140" w:rsidRDefault="00F36151" w:rsidP="00CF4AF3">
      <w:pPr>
        <w:autoSpaceDE w:val="0"/>
        <w:autoSpaceDN w:val="0"/>
        <w:adjustRightInd w:val="0"/>
        <w:spacing w:after="0" w:line="240" w:lineRule="auto"/>
        <w:ind w:firstLine="540"/>
        <w:jc w:val="both"/>
        <w:rPr>
          <w:rFonts w:ascii="Times New Roman" w:hAnsi="Times New Roman" w:cs="Times New Roman"/>
          <w:sz w:val="28"/>
          <w:szCs w:val="28"/>
        </w:rPr>
      </w:pPr>
      <w:r w:rsidRPr="00D95140">
        <w:rPr>
          <w:rFonts w:ascii="Times New Roman" w:hAnsi="Times New Roman" w:cs="Times New Roman"/>
          <w:sz w:val="28"/>
          <w:szCs w:val="28"/>
        </w:rPr>
        <w:t>В отчетном периоде</w:t>
      </w:r>
      <w:r w:rsidR="00CF4AF3" w:rsidRPr="00D95140">
        <w:rPr>
          <w:rFonts w:ascii="Times New Roman" w:hAnsi="Times New Roman" w:cs="Times New Roman"/>
          <w:sz w:val="28"/>
          <w:szCs w:val="28"/>
        </w:rPr>
        <w:t>,</w:t>
      </w:r>
      <w:r w:rsidRPr="00D95140">
        <w:rPr>
          <w:rFonts w:ascii="Times New Roman" w:hAnsi="Times New Roman" w:cs="Times New Roman"/>
          <w:sz w:val="28"/>
          <w:szCs w:val="28"/>
        </w:rPr>
        <w:t xml:space="preserve"> </w:t>
      </w:r>
      <w:r w:rsidR="00CF4AF3" w:rsidRPr="00D95140">
        <w:rPr>
          <w:rFonts w:ascii="Times New Roman" w:hAnsi="Times New Roman" w:cs="Times New Roman"/>
          <w:sz w:val="28"/>
          <w:szCs w:val="28"/>
        </w:rPr>
        <w:t>Хакасским УФАС России в порядке, предусмотренном статьей 18</w:t>
      </w:r>
      <w:r w:rsidR="00CF4AF3" w:rsidRPr="00D95140">
        <w:rPr>
          <w:rFonts w:ascii="Times New Roman" w:hAnsi="Times New Roman" w:cs="Times New Roman"/>
          <w:sz w:val="28"/>
          <w:szCs w:val="28"/>
          <w:vertAlign w:val="superscript"/>
        </w:rPr>
        <w:t>1</w:t>
      </w:r>
      <w:r w:rsidR="00CF4AF3" w:rsidRPr="00D95140">
        <w:rPr>
          <w:rFonts w:ascii="Times New Roman" w:hAnsi="Times New Roman" w:cs="Times New Roman"/>
          <w:sz w:val="28"/>
          <w:szCs w:val="28"/>
        </w:rPr>
        <w:t xml:space="preserve"> Закона о защите конкуренции, было рассмотрено 8 жалоб, из которых 2 были признаны обоснованными и 6 – необоснованными. Заявители обжаловали действия организатора торгов – Управление коммунального хозяйства и транспорта Администрации города Абакана при проведении открытого конкурса № 01-2017 -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в г. Абакане. </w:t>
      </w:r>
    </w:p>
    <w:p w:rsidR="00CF4AF3" w:rsidRPr="00D95140" w:rsidRDefault="00CF4AF3" w:rsidP="00CF4AF3">
      <w:pPr>
        <w:widowControl w:val="0"/>
        <w:ind w:firstLine="567"/>
        <w:jc w:val="both"/>
        <w:rPr>
          <w:rFonts w:ascii="Times New Roman" w:hAnsi="Times New Roman" w:cs="Times New Roman"/>
          <w:sz w:val="28"/>
          <w:szCs w:val="28"/>
        </w:rPr>
      </w:pPr>
      <w:r w:rsidRPr="00D95140">
        <w:rPr>
          <w:rFonts w:ascii="Times New Roman" w:hAnsi="Times New Roman" w:cs="Times New Roman"/>
          <w:sz w:val="28"/>
          <w:szCs w:val="28"/>
        </w:rPr>
        <w:t>Всего в адрес управления поступило 22 жалобы, однако 9 из них были переданы по подведомственности, 2 - оставлены без рассмотрения, 2 - возвращены заявителям в связи с тем, что антимонопольным органом ранее уже было принято решение относительно обжалуемых действий (бездействия) организатора торгов.</w:t>
      </w:r>
    </w:p>
    <w:p w:rsidR="00B43E9E" w:rsidRPr="00D95140" w:rsidRDefault="00CF4AF3" w:rsidP="00B43E9E">
      <w:pPr>
        <w:tabs>
          <w:tab w:val="right" w:pos="9355"/>
        </w:tabs>
        <w:spacing w:after="0" w:line="240" w:lineRule="auto"/>
        <w:ind w:firstLine="567"/>
        <w:jc w:val="both"/>
        <w:rPr>
          <w:rFonts w:ascii="Times New Roman" w:hAnsi="Times New Roman" w:cs="Times New Roman"/>
          <w:sz w:val="28"/>
          <w:szCs w:val="28"/>
        </w:rPr>
      </w:pPr>
      <w:r w:rsidRPr="00D95140">
        <w:rPr>
          <w:rFonts w:ascii="Times New Roman" w:hAnsi="Times New Roman" w:cs="Times New Roman"/>
          <w:sz w:val="28"/>
          <w:szCs w:val="28"/>
        </w:rPr>
        <w:t>Кроме того, в</w:t>
      </w:r>
      <w:r w:rsidR="00F36151" w:rsidRPr="00D95140">
        <w:rPr>
          <w:rFonts w:ascii="Times New Roman" w:hAnsi="Times New Roman" w:cs="Times New Roman"/>
          <w:sz w:val="28"/>
          <w:szCs w:val="28"/>
        </w:rPr>
        <w:t xml:space="preserve"> рамках контроля за соблюдением требований </w:t>
      </w:r>
      <w:r w:rsidR="00F36151" w:rsidRPr="00D95140">
        <w:rPr>
          <w:rFonts w:ascii="Times New Roman" w:hAnsi="Times New Roman" w:cs="Times New Roman"/>
          <w:bCs/>
          <w:sz w:val="28"/>
          <w:szCs w:val="28"/>
        </w:rPr>
        <w:t>Федерального закона от 18.07.2011 № 223-ФЗ «О закупках товаров, работ, услуг отдельными видами юридических лиц»</w:t>
      </w:r>
      <w:r w:rsidRPr="00D95140">
        <w:rPr>
          <w:rFonts w:ascii="Times New Roman" w:hAnsi="Times New Roman" w:cs="Times New Roman"/>
          <w:sz w:val="28"/>
          <w:szCs w:val="28"/>
        </w:rPr>
        <w:t xml:space="preserve"> комиссией Управления была рассмотрена жалоба</w:t>
      </w:r>
      <w:r w:rsidR="00B43E9E" w:rsidRPr="00D95140">
        <w:rPr>
          <w:rFonts w:ascii="Times New Roman" w:hAnsi="Times New Roman" w:cs="Times New Roman"/>
          <w:sz w:val="28"/>
          <w:szCs w:val="28"/>
        </w:rPr>
        <w:t xml:space="preserve"> </w:t>
      </w:r>
      <w:r w:rsidRPr="00D95140">
        <w:rPr>
          <w:rFonts w:ascii="Times New Roman" w:hAnsi="Times New Roman" w:cs="Times New Roman"/>
          <w:sz w:val="28"/>
          <w:szCs w:val="28"/>
        </w:rPr>
        <w:t>ООО «</w:t>
      </w:r>
      <w:proofErr w:type="spellStart"/>
      <w:r w:rsidRPr="00D95140">
        <w:rPr>
          <w:rFonts w:ascii="Times New Roman" w:hAnsi="Times New Roman" w:cs="Times New Roman"/>
          <w:sz w:val="28"/>
          <w:szCs w:val="28"/>
        </w:rPr>
        <w:t>Гриндэйс</w:t>
      </w:r>
      <w:proofErr w:type="spellEnd"/>
      <w:r w:rsidRPr="00D95140">
        <w:rPr>
          <w:rFonts w:ascii="Times New Roman" w:hAnsi="Times New Roman" w:cs="Times New Roman"/>
          <w:sz w:val="28"/>
          <w:szCs w:val="28"/>
        </w:rPr>
        <w:t xml:space="preserve">» на действия заказчика, организатора </w:t>
      </w:r>
      <w:r w:rsidRPr="00D95140">
        <w:rPr>
          <w:rFonts w:ascii="Times New Roman" w:hAnsi="Times New Roman" w:cs="Times New Roman"/>
          <w:sz w:val="28"/>
          <w:szCs w:val="28"/>
        </w:rPr>
        <w:lastRenderedPageBreak/>
        <w:t xml:space="preserve">торгов – АО «ТК </w:t>
      </w:r>
      <w:proofErr w:type="spellStart"/>
      <w:r w:rsidRPr="00D95140">
        <w:rPr>
          <w:rFonts w:ascii="Times New Roman" w:hAnsi="Times New Roman" w:cs="Times New Roman"/>
          <w:sz w:val="28"/>
          <w:szCs w:val="28"/>
        </w:rPr>
        <w:t>РусГидро</w:t>
      </w:r>
      <w:proofErr w:type="spellEnd"/>
      <w:r w:rsidRPr="00D95140">
        <w:rPr>
          <w:rFonts w:ascii="Times New Roman" w:hAnsi="Times New Roman" w:cs="Times New Roman"/>
          <w:sz w:val="28"/>
          <w:szCs w:val="28"/>
        </w:rPr>
        <w:t xml:space="preserve">» при проведении </w:t>
      </w:r>
      <w:r w:rsidRPr="00D95140">
        <w:rPr>
          <w:rFonts w:ascii="Times New Roman" w:hAnsi="Times New Roman" w:cs="Times New Roman"/>
          <w:bCs/>
          <w:sz w:val="28"/>
          <w:szCs w:val="28"/>
        </w:rPr>
        <w:t xml:space="preserve">открытого </w:t>
      </w:r>
      <w:r w:rsidR="00B43E9E" w:rsidRPr="00D95140">
        <w:rPr>
          <w:rFonts w:ascii="Times New Roman" w:hAnsi="Times New Roman" w:cs="Times New Roman"/>
          <w:bCs/>
          <w:sz w:val="28"/>
          <w:szCs w:val="28"/>
        </w:rPr>
        <w:t xml:space="preserve">аукциона в электронной форме на </w:t>
      </w:r>
      <w:r w:rsidR="00B43E9E" w:rsidRPr="00D95140">
        <w:rPr>
          <w:rFonts w:ascii="Times New Roman" w:hAnsi="Times New Roman" w:cs="Times New Roman"/>
          <w:sz w:val="28"/>
          <w:szCs w:val="28"/>
        </w:rPr>
        <w:t xml:space="preserve">поставку шин для нужд АО «ТК </w:t>
      </w:r>
      <w:proofErr w:type="spellStart"/>
      <w:r w:rsidR="00B43E9E" w:rsidRPr="00D95140">
        <w:rPr>
          <w:rFonts w:ascii="Times New Roman" w:hAnsi="Times New Roman" w:cs="Times New Roman"/>
          <w:sz w:val="28"/>
          <w:szCs w:val="28"/>
        </w:rPr>
        <w:t>РусГидро</w:t>
      </w:r>
      <w:proofErr w:type="spellEnd"/>
      <w:r w:rsidR="00B43E9E" w:rsidRPr="00D95140">
        <w:rPr>
          <w:rFonts w:ascii="Times New Roman" w:hAnsi="Times New Roman" w:cs="Times New Roman"/>
          <w:sz w:val="28"/>
          <w:szCs w:val="28"/>
        </w:rPr>
        <w:t xml:space="preserve">» (Лот № 1-ЗиС-2017-ИА-ТК) </w:t>
      </w:r>
      <w:r w:rsidR="00B43E9E" w:rsidRPr="00D95140">
        <w:rPr>
          <w:rFonts w:ascii="Times New Roman" w:hAnsi="Times New Roman" w:cs="Times New Roman"/>
          <w:bCs/>
          <w:sz w:val="28"/>
          <w:szCs w:val="28"/>
        </w:rPr>
        <w:t>(закупка № 31705212235).</w:t>
      </w:r>
    </w:p>
    <w:p w:rsidR="00B43E9E" w:rsidRPr="00D95140" w:rsidRDefault="00B43E9E" w:rsidP="00B43E9E">
      <w:pPr>
        <w:autoSpaceDE w:val="0"/>
        <w:autoSpaceDN w:val="0"/>
        <w:adjustRightInd w:val="0"/>
        <w:spacing w:after="0" w:line="240" w:lineRule="auto"/>
        <w:ind w:firstLine="540"/>
        <w:jc w:val="both"/>
        <w:rPr>
          <w:rFonts w:ascii="Times New Roman" w:hAnsi="Times New Roman" w:cs="Times New Roman"/>
          <w:sz w:val="28"/>
          <w:szCs w:val="28"/>
        </w:rPr>
      </w:pPr>
      <w:r w:rsidRPr="00D95140">
        <w:rPr>
          <w:rFonts w:ascii="Times New Roman" w:hAnsi="Times New Roman" w:cs="Times New Roman"/>
          <w:bCs/>
          <w:sz w:val="28"/>
          <w:szCs w:val="28"/>
        </w:rPr>
        <w:t xml:space="preserve">Действия заказчика, установившего в закупке </w:t>
      </w:r>
      <w:r w:rsidRPr="00D95140">
        <w:rPr>
          <w:rFonts w:ascii="Times New Roman" w:hAnsi="Times New Roman" w:cs="Times New Roman"/>
          <w:sz w:val="28"/>
          <w:szCs w:val="28"/>
        </w:rPr>
        <w:t>две начальные максимальные цены (с НДС и без НДС), были признаны неправомерными, нарушающими требования Закона о закупках.</w:t>
      </w:r>
    </w:p>
    <w:p w:rsidR="00B43E9E" w:rsidRPr="00D95140" w:rsidRDefault="00B43E9E" w:rsidP="00B43E9E">
      <w:pPr>
        <w:spacing w:after="0" w:line="240" w:lineRule="auto"/>
        <w:ind w:firstLine="567"/>
        <w:jc w:val="both"/>
        <w:rPr>
          <w:rFonts w:ascii="Times New Roman" w:hAnsi="Times New Roman" w:cs="Times New Roman"/>
          <w:sz w:val="28"/>
          <w:szCs w:val="28"/>
        </w:rPr>
      </w:pPr>
      <w:r w:rsidRPr="00D95140">
        <w:rPr>
          <w:rFonts w:ascii="Times New Roman" w:hAnsi="Times New Roman" w:cs="Times New Roman"/>
          <w:sz w:val="28"/>
          <w:szCs w:val="28"/>
        </w:rPr>
        <w:t>Заказчику – АО ТК «</w:t>
      </w:r>
      <w:proofErr w:type="spellStart"/>
      <w:r w:rsidRPr="00D95140">
        <w:rPr>
          <w:rFonts w:ascii="Times New Roman" w:hAnsi="Times New Roman" w:cs="Times New Roman"/>
          <w:sz w:val="28"/>
          <w:szCs w:val="28"/>
        </w:rPr>
        <w:t>РусГидро</w:t>
      </w:r>
      <w:proofErr w:type="spellEnd"/>
      <w:r w:rsidRPr="00D95140">
        <w:rPr>
          <w:rFonts w:ascii="Times New Roman" w:hAnsi="Times New Roman" w:cs="Times New Roman"/>
          <w:sz w:val="28"/>
          <w:szCs w:val="28"/>
        </w:rPr>
        <w:t>» и его комиссии, а также оператору электронной торговой площадки АО «ЕЭТП» было выдано предписание об устранении выявленных нарушений.</w:t>
      </w:r>
    </w:p>
    <w:p w:rsidR="00B43E9E" w:rsidRPr="00D95140" w:rsidRDefault="00176E14" w:rsidP="00CF4AF3">
      <w:pPr>
        <w:tabs>
          <w:tab w:val="right" w:pos="9355"/>
        </w:tabs>
        <w:ind w:firstLine="567"/>
        <w:jc w:val="both"/>
        <w:rPr>
          <w:rFonts w:ascii="Times New Roman" w:hAnsi="Times New Roman" w:cs="Times New Roman"/>
          <w:bCs/>
          <w:sz w:val="28"/>
          <w:szCs w:val="28"/>
        </w:rPr>
      </w:pPr>
      <w:r w:rsidRPr="00D95140">
        <w:rPr>
          <w:rFonts w:ascii="Times New Roman" w:hAnsi="Times New Roman" w:cs="Times New Roman"/>
          <w:bCs/>
          <w:sz w:val="28"/>
          <w:szCs w:val="28"/>
        </w:rPr>
        <w:t xml:space="preserve">В настоящее время рассматривается вопрос о привлечении виновного должностного лица </w:t>
      </w:r>
      <w:r w:rsidRPr="00D95140">
        <w:rPr>
          <w:rFonts w:ascii="Times New Roman" w:hAnsi="Times New Roman" w:cs="Times New Roman"/>
          <w:sz w:val="28"/>
          <w:szCs w:val="28"/>
        </w:rPr>
        <w:t xml:space="preserve">АО «ТК </w:t>
      </w:r>
      <w:proofErr w:type="spellStart"/>
      <w:r w:rsidRPr="00D95140">
        <w:rPr>
          <w:rFonts w:ascii="Times New Roman" w:hAnsi="Times New Roman" w:cs="Times New Roman"/>
          <w:sz w:val="28"/>
          <w:szCs w:val="28"/>
        </w:rPr>
        <w:t>РусГидро</w:t>
      </w:r>
      <w:proofErr w:type="spellEnd"/>
      <w:r w:rsidRPr="00D95140">
        <w:rPr>
          <w:rFonts w:ascii="Times New Roman" w:hAnsi="Times New Roman" w:cs="Times New Roman"/>
          <w:sz w:val="28"/>
          <w:szCs w:val="28"/>
        </w:rPr>
        <w:t>» к административной ответственности.</w:t>
      </w:r>
    </w:p>
    <w:p w:rsidR="002E34B2" w:rsidRPr="00D95140" w:rsidRDefault="002E34B2" w:rsidP="006636EE">
      <w:pPr>
        <w:pStyle w:val="3"/>
        <w:widowControl w:val="0"/>
        <w:numPr>
          <w:ilvl w:val="0"/>
          <w:numId w:val="0"/>
        </w:numPr>
        <w:jc w:val="center"/>
        <w:rPr>
          <w:b w:val="0"/>
        </w:rPr>
      </w:pPr>
    </w:p>
    <w:p w:rsidR="000E03A3" w:rsidRPr="006636EE" w:rsidRDefault="000E03A3" w:rsidP="006636EE">
      <w:pPr>
        <w:spacing w:after="0" w:line="240" w:lineRule="auto"/>
        <w:ind w:firstLine="709"/>
        <w:contextualSpacing/>
        <w:jc w:val="both"/>
        <w:rPr>
          <w:rFonts w:ascii="Times New Roman" w:hAnsi="Times New Roman" w:cs="Times New Roman"/>
          <w:sz w:val="28"/>
          <w:szCs w:val="28"/>
        </w:rPr>
      </w:pPr>
    </w:p>
    <w:p w:rsidR="000E03A3" w:rsidRPr="003354E1" w:rsidRDefault="000E03A3" w:rsidP="00894B5E">
      <w:pPr>
        <w:pStyle w:val="1"/>
        <w:widowControl w:val="0"/>
        <w:ind w:left="709" w:hanging="709"/>
        <w:jc w:val="center"/>
        <w:rPr>
          <w:rFonts w:ascii="Times New Roman" w:hAnsi="Times New Roman" w:cs="Times New Roman"/>
          <w:b/>
          <w:caps/>
          <w:color w:val="auto"/>
          <w:sz w:val="28"/>
          <w:szCs w:val="28"/>
        </w:rPr>
      </w:pPr>
      <w:r w:rsidRPr="003354E1">
        <w:rPr>
          <w:rFonts w:ascii="Times New Roman" w:hAnsi="Times New Roman" w:cs="Times New Roman"/>
          <w:b/>
          <w:caps/>
          <w:color w:val="auto"/>
          <w:sz w:val="28"/>
          <w:szCs w:val="28"/>
        </w:rPr>
        <w:t>Контроль соблюдения Федерального закона от 28.12.2009</w:t>
      </w:r>
      <w:r w:rsidR="003354E1">
        <w:rPr>
          <w:rFonts w:ascii="Times New Roman" w:hAnsi="Times New Roman" w:cs="Times New Roman"/>
          <w:b/>
          <w:caps/>
          <w:color w:val="auto"/>
          <w:sz w:val="28"/>
          <w:szCs w:val="28"/>
        </w:rPr>
        <w:t xml:space="preserve"> </w:t>
      </w:r>
      <w:r w:rsidRPr="003354E1">
        <w:rPr>
          <w:rFonts w:ascii="Times New Roman" w:hAnsi="Times New Roman" w:cs="Times New Roman"/>
          <w:b/>
          <w:caps/>
          <w:color w:val="auto"/>
          <w:sz w:val="28"/>
          <w:szCs w:val="28"/>
        </w:rPr>
        <w:t>№ 381-ФЗ «Об основах государственного регулирования торговой деятельности в Российской Федерации» (далее – Закон о торговле)</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Хакасским УФАС России </w:t>
      </w:r>
      <w:r w:rsidRPr="00675CB0">
        <w:rPr>
          <w:rFonts w:ascii="Times New Roman" w:eastAsia="Times New Roman" w:hAnsi="Times New Roman" w:cs="Times New Roman"/>
          <w:color w:val="000000"/>
          <w:sz w:val="28"/>
          <w:szCs w:val="28"/>
          <w:lang w:eastAsia="ru-RU" w:bidi="ru-RU"/>
        </w:rPr>
        <w:t>было проведено 7 внеплановых выездных проверок торговых сетей:</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 xml:space="preserve">1) ООО "ТОРГСЕРВИС 3", ИНН 2462210253, КПП 190101001, ТС "Светофор",        </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2) ООО "АБАКАНТОРГ", ИНН 1901117750, КПП 190101001, ТС "</w:t>
      </w:r>
      <w:proofErr w:type="spellStart"/>
      <w:r w:rsidRPr="00675CB0">
        <w:rPr>
          <w:rFonts w:ascii="Times New Roman" w:eastAsia="Times New Roman" w:hAnsi="Times New Roman" w:cs="Times New Roman"/>
          <w:color w:val="000000"/>
          <w:sz w:val="28"/>
          <w:szCs w:val="28"/>
          <w:lang w:eastAsia="ru-RU" w:bidi="ru-RU"/>
        </w:rPr>
        <w:t>ПапаСветофор</w:t>
      </w:r>
      <w:proofErr w:type="spellEnd"/>
      <w:r w:rsidRPr="00675CB0">
        <w:rPr>
          <w:rFonts w:ascii="Times New Roman" w:eastAsia="Times New Roman" w:hAnsi="Times New Roman" w:cs="Times New Roman"/>
          <w:color w:val="000000"/>
          <w:sz w:val="28"/>
          <w:szCs w:val="28"/>
          <w:lang w:eastAsia="ru-RU" w:bidi="ru-RU"/>
        </w:rPr>
        <w:t xml:space="preserve">",      </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 xml:space="preserve">3) ООО "МИР МЯСКО", ИНН 1901094662, КПП 190101001, ТС "Мяско",                                                                                                               </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 xml:space="preserve">4) ООО "Серебряный шар", ИНН 1901068670, КПП 246501001, ТС "Серебряный шар",     </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 xml:space="preserve">5) ООО "СМАРТ", ИНН 2464231675, КПП 24401001, ТС "Красный Яр",                                                                                                                      </w:t>
      </w:r>
      <w:r w:rsidRPr="00675CB0">
        <w:rPr>
          <w:rFonts w:ascii="Times New Roman" w:eastAsia="Times New Roman" w:hAnsi="Times New Roman" w:cs="Times New Roman"/>
          <w:color w:val="000000"/>
          <w:sz w:val="28"/>
          <w:szCs w:val="28"/>
          <w:lang w:eastAsia="ru-RU" w:bidi="ru-RU"/>
        </w:rPr>
        <w:tab/>
        <w:t>6) ООО "ЭЛИТА-98", ИНН 2465008567, КПП 246501001, ТС "Командор",</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7) ООО "ПАРАДИЗ", ИНН 1901096363, КПП 190101001, ТС "</w:t>
      </w:r>
      <w:proofErr w:type="spellStart"/>
      <w:r w:rsidRPr="00675CB0">
        <w:rPr>
          <w:rFonts w:ascii="Times New Roman" w:eastAsia="Times New Roman" w:hAnsi="Times New Roman" w:cs="Times New Roman"/>
          <w:color w:val="000000"/>
          <w:sz w:val="28"/>
          <w:szCs w:val="28"/>
          <w:lang w:eastAsia="ru-RU" w:bidi="ru-RU"/>
        </w:rPr>
        <w:t>РолБи</w:t>
      </w:r>
      <w:proofErr w:type="spellEnd"/>
      <w:r w:rsidRPr="00675CB0">
        <w:rPr>
          <w:rFonts w:ascii="Times New Roman" w:eastAsia="Times New Roman" w:hAnsi="Times New Roman" w:cs="Times New Roman"/>
          <w:color w:val="000000"/>
          <w:sz w:val="28"/>
          <w:szCs w:val="28"/>
          <w:lang w:eastAsia="ru-RU" w:bidi="ru-RU"/>
        </w:rPr>
        <w:t>".</w:t>
      </w:r>
    </w:p>
    <w:p w:rsidR="00C54E6B" w:rsidRPr="00675CB0" w:rsidRDefault="00C54E6B" w:rsidP="00C54E6B">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В деятельности 4 торговых сетей выявлены признаки нарушения Федерального закона от 28.12.2009 № 381-ФЗ «Об основах государственного регулирования торговой деятельности в Российской Федерации»:</w:t>
      </w:r>
    </w:p>
    <w:p w:rsidR="00C54E6B" w:rsidRPr="00675CB0" w:rsidRDefault="00C54E6B" w:rsidP="00C54E6B">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ООО "ТОРГСЕРВИС 3" (в 3-х договорах поставки установлены сроки оплаты товаров, превышающие установленные федеральным законом – ч. 7 ст. 9 Закона о торговле). Действия торговой сети квалифицированы по ч. 3 ст. 14.42 КоАП РФ (возбуждено и рассмотрено 6 дел об административных правонарушениях – как в отношении юридических, так и должностных лиц, административные штрафы заменены на предупреждения в связи с тем, что ООО "ТОРГСЕРВИС 3" является субъектом малого предпринимательства).</w:t>
      </w:r>
    </w:p>
    <w:p w:rsidR="00C54E6B" w:rsidRPr="00675CB0" w:rsidRDefault="00C54E6B" w:rsidP="00C54E6B">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lastRenderedPageBreak/>
        <w:t xml:space="preserve">ООО "МИР МЯСКО" (отсутствие информации об условиях отбора контрагентов для заключения договора поставки и о существенных условиях данного договора на официальном сайте торговой сети – ч. 1 ст. 9 Закона о торговле). Действия торговой сети (выручка </w:t>
      </w:r>
      <w:r w:rsidRPr="00675CB0">
        <w:rPr>
          <w:rFonts w:ascii="Times New Roman" w:eastAsia="Times New Roman" w:hAnsi="Times New Roman" w:cs="Times New Roman"/>
          <w:b/>
          <w:color w:val="000000"/>
          <w:sz w:val="28"/>
          <w:szCs w:val="28"/>
          <w:lang w:eastAsia="ru-RU" w:bidi="ru-RU"/>
        </w:rPr>
        <w:t xml:space="preserve">не </w:t>
      </w:r>
      <w:r w:rsidRPr="00675CB0">
        <w:rPr>
          <w:rFonts w:ascii="Times New Roman" w:eastAsia="Times New Roman" w:hAnsi="Times New Roman" w:cs="Times New Roman"/>
          <w:color w:val="000000"/>
          <w:sz w:val="28"/>
          <w:szCs w:val="28"/>
          <w:lang w:eastAsia="ru-RU" w:bidi="ru-RU"/>
        </w:rPr>
        <w:t>превышает 400 млн рублей) квалифицированы по ч. 1 ст. 14.41 КоАП РФ (возбуждено и рассмотрено 2 дела об административных правонарушениях – как в отношении юридического, так и должностного лица, административные штрафы заменены на предупреждения в связи с тем, что ООО "МИР МЯСКО" является субъектом малого предпринимательства).</w:t>
      </w:r>
    </w:p>
    <w:p w:rsidR="00C54E6B" w:rsidRPr="00675CB0" w:rsidRDefault="00C54E6B" w:rsidP="00C54E6B">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ООО "Серебряный шар" (отсутствие информации об условиях отбора контрагентов для заключения договора поставки и о существенных условиях данного договора на официальном сайте торговой сети – ч. 1 ст. 9 и п. 2 ч. 1 ст. 13 Закона о торговле). В ходе рассмотрения материалов проверки установлено, что местом предполагаемого нарушения является территория Красноярского края, Республики Хакасия и Республики Тыва (торговые объекты торговой сети располагаются на территории трех субъектов), а местом нахождения (регистрации) предполагаемого ответчика – Красноярский край. На основании изложенного, Управление Федеральной антимонопольной службы по Республике Хакасия направило в адрес ФАС России акт проверки торговой сети для решения вопроса о его рассмотрении.</w:t>
      </w:r>
    </w:p>
    <w:p w:rsidR="00C54E6B" w:rsidRPr="00675CB0" w:rsidRDefault="00C54E6B" w:rsidP="00C54E6B">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 xml:space="preserve">После чего ФАС России наделила Хакасское УФАС России соответствующими полномочиями. 25.07.2017 </w:t>
      </w:r>
      <w:r w:rsidRPr="00675CB0">
        <w:rPr>
          <w:rFonts w:ascii="Times New Roman" w:eastAsia="Times New Roman" w:hAnsi="Times New Roman" w:cs="Times New Roman"/>
          <w:color w:val="000000"/>
          <w:sz w:val="28"/>
          <w:szCs w:val="28"/>
          <w:lang w:eastAsia="ru-RU" w:bidi="ru-RU"/>
        </w:rPr>
        <w:tab/>
        <w:t xml:space="preserve">антимонопольным органом принято решение по делу № 15-А-17, в соответствии с которым ООО «Серебряный шар» (выручка </w:t>
      </w:r>
      <w:r w:rsidRPr="00675CB0">
        <w:rPr>
          <w:rFonts w:ascii="Times New Roman" w:eastAsia="Times New Roman" w:hAnsi="Times New Roman" w:cs="Times New Roman"/>
          <w:b/>
          <w:color w:val="000000"/>
          <w:sz w:val="28"/>
          <w:szCs w:val="28"/>
          <w:lang w:eastAsia="ru-RU" w:bidi="ru-RU"/>
        </w:rPr>
        <w:t>превышает</w:t>
      </w:r>
      <w:r w:rsidRPr="00675CB0">
        <w:rPr>
          <w:rFonts w:ascii="Times New Roman" w:eastAsia="Times New Roman" w:hAnsi="Times New Roman" w:cs="Times New Roman"/>
          <w:color w:val="000000"/>
          <w:sz w:val="28"/>
          <w:szCs w:val="28"/>
          <w:lang w:eastAsia="ru-RU" w:bidi="ru-RU"/>
        </w:rPr>
        <w:t xml:space="preserve"> 400 млн рублей) признано нарушившим пункт 2 части 1 статьи 13 Закона о торговле в части создания препятствий для доступа на товарный рынок или выхода из товарного рынка других хозяйствующих субъектов (</w:t>
      </w:r>
      <w:proofErr w:type="spellStart"/>
      <w:r w:rsidRPr="00675CB0">
        <w:rPr>
          <w:rFonts w:ascii="Times New Roman" w:eastAsia="Times New Roman" w:hAnsi="Times New Roman" w:cs="Times New Roman"/>
          <w:color w:val="000000"/>
          <w:sz w:val="28"/>
          <w:szCs w:val="28"/>
          <w:lang w:eastAsia="ru-RU" w:bidi="ru-RU"/>
        </w:rPr>
        <w:t>непредоставление</w:t>
      </w:r>
      <w:proofErr w:type="spellEnd"/>
      <w:r w:rsidRPr="00675CB0">
        <w:rPr>
          <w:rFonts w:ascii="Times New Roman" w:eastAsia="Times New Roman" w:hAnsi="Times New Roman" w:cs="Times New Roman"/>
          <w:color w:val="000000"/>
          <w:sz w:val="28"/>
          <w:szCs w:val="28"/>
          <w:lang w:eastAsia="ru-RU" w:bidi="ru-RU"/>
        </w:rPr>
        <w:t xml:space="preserve"> информации об условиях отбора контрагентов и о существенных условиях договоров поставки путем размещения информации на сайте хозяйствующего субъекта в сети Интернет), предписание решено не выдавать.</w:t>
      </w:r>
    </w:p>
    <w:p w:rsidR="00C54E6B" w:rsidRPr="00675CB0" w:rsidRDefault="00C54E6B" w:rsidP="00C54E6B">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bidi="ru-RU"/>
        </w:rPr>
      </w:pPr>
      <w:r w:rsidRPr="00675CB0">
        <w:rPr>
          <w:rFonts w:ascii="Times New Roman" w:eastAsia="Times New Roman" w:hAnsi="Times New Roman" w:cs="Times New Roman"/>
          <w:color w:val="000000"/>
          <w:sz w:val="28"/>
          <w:szCs w:val="28"/>
          <w:lang w:eastAsia="ru-RU" w:bidi="ru-RU"/>
        </w:rPr>
        <w:tab/>
        <w:t xml:space="preserve">Хакасским УФАС России ведется работа по привлечению торговой сети к административной ответственности. </w:t>
      </w:r>
    </w:p>
    <w:p w:rsidR="00C54E6B" w:rsidRPr="00675CB0" w:rsidRDefault="00C54E6B" w:rsidP="00C54E6B">
      <w:pPr>
        <w:numPr>
          <w:ilvl w:val="0"/>
          <w:numId w:val="17"/>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675CB0">
        <w:rPr>
          <w:rFonts w:ascii="Times New Roman" w:hAnsi="Times New Roman" w:cs="Times New Roman"/>
          <w:color w:val="000000"/>
          <w:sz w:val="28"/>
          <w:szCs w:val="28"/>
          <w:lang w:eastAsia="ru-RU" w:bidi="ru-RU"/>
        </w:rPr>
        <w:t xml:space="preserve">ООО "ЭЛИТА-98" (создание дискриминационных, невыгодных условий в отношении хозяйствующих субъектов, осуществляющих поставки продовольственных товаров в данную торговую сеть, в части возложения предпринимательского риска – невозможности продажи (реализации) торговой сетью продуктов – на поставщика путем установления в договоре права Покупателя на возврат нереализованного товара надлежащего качества Поставщику после перехода права собственности на продовольственные товары к Покупателю (торговой сети), что противоречит нормам гражданского и антимонопольного законодательства и не отвечает интересам поставщиков – п. 1 ч. 1 ст. 13 Закона о торговле). </w:t>
      </w:r>
      <w:r w:rsidRPr="00675CB0">
        <w:rPr>
          <w:rFonts w:ascii="Times New Roman" w:eastAsia="Times New Roman" w:hAnsi="Times New Roman" w:cs="Times New Roman"/>
          <w:sz w:val="28"/>
          <w:szCs w:val="28"/>
          <w:lang w:eastAsia="ar-SA"/>
        </w:rPr>
        <w:t xml:space="preserve">В ходе рассмотрения материалов проверки установлено, что местом предполагаемого нарушения является территория Красноярского края и Республики Хакасия (торговые </w:t>
      </w:r>
      <w:r w:rsidRPr="00675CB0">
        <w:rPr>
          <w:rFonts w:ascii="Times New Roman" w:eastAsia="Times New Roman" w:hAnsi="Times New Roman" w:cs="Times New Roman"/>
          <w:sz w:val="28"/>
          <w:szCs w:val="28"/>
          <w:lang w:eastAsia="ar-SA"/>
        </w:rPr>
        <w:lastRenderedPageBreak/>
        <w:t>объекты торговой сети располагаются на территории двух субъектов), а местом нахождения (регистрации) предполагаемого ответчика – Красноярский край. На основании изложенного, Управление Федеральной антимонопольной службы по Республике Хакасия направило в адрес ФАС России акт проверки торговой сети для решения вопроса о его рассмотрении.</w:t>
      </w:r>
    </w:p>
    <w:p w:rsidR="00C54E6B" w:rsidRPr="00675CB0" w:rsidRDefault="00C54E6B" w:rsidP="00C54E6B">
      <w:pPr>
        <w:suppressAutoHyphens/>
        <w:spacing w:after="0" w:line="240" w:lineRule="auto"/>
        <w:ind w:firstLine="567"/>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ab/>
        <w:t>После чего ФАС России наделила Хакасское УФАС России соответствующими полномочиями, а также обратила внимание на следующее.</w:t>
      </w:r>
    </w:p>
    <w:p w:rsidR="00C54E6B" w:rsidRPr="00675CB0" w:rsidRDefault="00C54E6B" w:rsidP="00C54E6B">
      <w:pPr>
        <w:suppressAutoHyphens/>
        <w:spacing w:after="0" w:line="240" w:lineRule="auto"/>
        <w:ind w:firstLine="567"/>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ab/>
        <w:t xml:space="preserve">Факт установления ООО «ЭЛИТА-98» (ныне – ООО «ТС Командор») (выручка </w:t>
      </w:r>
      <w:r w:rsidRPr="00675CB0">
        <w:rPr>
          <w:rFonts w:ascii="Times New Roman" w:eastAsia="Times New Roman" w:hAnsi="Times New Roman" w:cs="Times New Roman"/>
          <w:b/>
          <w:sz w:val="28"/>
          <w:szCs w:val="28"/>
          <w:lang w:eastAsia="ar-SA"/>
        </w:rPr>
        <w:t>превышает</w:t>
      </w:r>
      <w:r w:rsidRPr="00675CB0">
        <w:rPr>
          <w:rFonts w:ascii="Times New Roman" w:eastAsia="Times New Roman" w:hAnsi="Times New Roman" w:cs="Times New Roman"/>
          <w:sz w:val="28"/>
          <w:szCs w:val="28"/>
          <w:lang w:eastAsia="ar-SA"/>
        </w:rPr>
        <w:t xml:space="preserve"> 400 млн рублей) различных условий возврата нереализованного товара надлежащего качества различным поставщикам сам по себе не является доказательством нарушения ООО «ЭЛИТА-98» (ныне – ООО «ТС Командор») пункта 1 части 1 статьи 13 Закона о торговле.</w:t>
      </w:r>
    </w:p>
    <w:p w:rsidR="00C54E6B" w:rsidRPr="00675CB0" w:rsidRDefault="00C54E6B" w:rsidP="00C54E6B">
      <w:pPr>
        <w:suppressAutoHyphens/>
        <w:spacing w:after="0" w:line="240" w:lineRule="auto"/>
        <w:ind w:firstLine="567"/>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ab/>
        <w:t>Поставщики ООО «ЭЛИТА-98» (ныне – ООО «ТС Командор») пояснили, что рассматриваемые условия договора определены по усмотрению сторон.</w:t>
      </w:r>
    </w:p>
    <w:p w:rsidR="00C54E6B"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75CB0">
        <w:rPr>
          <w:rFonts w:ascii="Times New Roman" w:eastAsia="Times New Roman" w:hAnsi="Times New Roman" w:cs="Times New Roman"/>
          <w:sz w:val="28"/>
          <w:szCs w:val="28"/>
          <w:lang w:eastAsia="ar-SA"/>
        </w:rPr>
        <w:tab/>
        <w:t>В связи с изложенным, учитывая указанные выше обстоятельства Хакасское УФАС России не усмотрело в действиях ООО «ЭЛИТА-98» (ныне – ООО «ТС Командор») признаков нарушения</w:t>
      </w:r>
      <w:r w:rsidRPr="00675CB0">
        <w:rPr>
          <w:rFonts w:ascii="Arial" w:eastAsia="Times New Roman" w:hAnsi="Arial" w:cs="Arial"/>
          <w:sz w:val="20"/>
          <w:szCs w:val="20"/>
          <w:lang w:eastAsia="ar-SA"/>
        </w:rPr>
        <w:t xml:space="preserve"> </w:t>
      </w:r>
      <w:r w:rsidRPr="00675CB0">
        <w:rPr>
          <w:rFonts w:ascii="Times New Roman" w:eastAsia="Times New Roman" w:hAnsi="Times New Roman" w:cs="Times New Roman"/>
          <w:sz w:val="28"/>
          <w:szCs w:val="28"/>
          <w:lang w:eastAsia="ar-SA"/>
        </w:rPr>
        <w:t>пункта 1 части 1 статьи 13 Федерального закона от 28.12.2009 № 381-ФЗ «Об основах государственного регулирования торговой деятел</w:t>
      </w:r>
      <w:r>
        <w:rPr>
          <w:rFonts w:ascii="Times New Roman" w:eastAsia="Times New Roman" w:hAnsi="Times New Roman" w:cs="Times New Roman"/>
          <w:sz w:val="28"/>
          <w:szCs w:val="28"/>
          <w:lang w:eastAsia="ar-SA"/>
        </w:rPr>
        <w:t>ьности в Российской Федерации».</w:t>
      </w:r>
    </w:p>
    <w:p w:rsidR="00C54E6B"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C54E6B" w:rsidRDefault="00C54E6B" w:rsidP="00C54E6B">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ar-SA"/>
        </w:rPr>
        <w:t>Кроме этого, 27.07.2017 Хакасским УФАС России принято решение и выдано предписание А</w:t>
      </w:r>
      <w:r>
        <w:rPr>
          <w:rFonts w:ascii="Times New Roman" w:eastAsia="Times New Roman" w:hAnsi="Times New Roman" w:cs="Times New Roman"/>
          <w:color w:val="000000"/>
          <w:sz w:val="28"/>
          <w:szCs w:val="28"/>
          <w:lang w:eastAsia="ru-RU" w:bidi="ru-RU"/>
        </w:rPr>
        <w:t>О "АЯН</w:t>
      </w:r>
      <w:r w:rsidRPr="00675CB0">
        <w:rPr>
          <w:rFonts w:ascii="Times New Roman" w:eastAsia="Times New Roman" w:hAnsi="Times New Roman" w:cs="Times New Roman"/>
          <w:color w:val="000000"/>
          <w:sz w:val="28"/>
          <w:szCs w:val="28"/>
          <w:lang w:eastAsia="ru-RU" w:bidi="ru-RU"/>
        </w:rPr>
        <w:t>" (отсутствие информации об условиях отбора контрагентов для заключения договора поставки и о существенных условиях данного договора на официальном сайте торговой сети – ч. 1 ст. 9 и п. 2 ч. 1 ст. 13 Закона о торговле).</w:t>
      </w:r>
      <w:r>
        <w:rPr>
          <w:rFonts w:ascii="Times New Roman" w:eastAsia="Times New Roman" w:hAnsi="Times New Roman" w:cs="Times New Roman"/>
          <w:color w:val="000000"/>
          <w:sz w:val="28"/>
          <w:szCs w:val="28"/>
          <w:lang w:eastAsia="ru-RU" w:bidi="ru-RU"/>
        </w:rPr>
        <w:t xml:space="preserve"> Решение и предписание обжалуется в Арбитражном суде Республики Хакасия.</w:t>
      </w:r>
    </w:p>
    <w:p w:rsidR="00C54E6B" w:rsidRDefault="00C54E6B" w:rsidP="00C54E6B">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ru-RU" w:bidi="ru-RU"/>
        </w:rPr>
      </w:pPr>
    </w:p>
    <w:p w:rsidR="00C54E6B"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Необходимо также отметить положительную судебную практику в сфере торговой деятельности.</w:t>
      </w:r>
    </w:p>
    <w:p w:rsidR="00C54E6B" w:rsidRPr="00A179CC"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A179CC">
        <w:rPr>
          <w:rFonts w:ascii="Times New Roman" w:eastAsia="Times New Roman" w:hAnsi="Times New Roman" w:cs="Times New Roman"/>
          <w:sz w:val="28"/>
          <w:szCs w:val="28"/>
          <w:lang w:eastAsia="ar-SA"/>
        </w:rPr>
        <w:t xml:space="preserve">Управлением Федеральной антимонопольной службы по Республике Хакасия ООО «ПАРАДИЗ» (торговая сеть </w:t>
      </w:r>
      <w:proofErr w:type="spellStart"/>
      <w:r w:rsidRPr="00A179CC">
        <w:rPr>
          <w:rFonts w:ascii="Times New Roman" w:eastAsia="Times New Roman" w:hAnsi="Times New Roman" w:cs="Times New Roman"/>
          <w:sz w:val="28"/>
          <w:szCs w:val="28"/>
          <w:lang w:eastAsia="ar-SA"/>
        </w:rPr>
        <w:t>РолБи</w:t>
      </w:r>
      <w:proofErr w:type="spellEnd"/>
      <w:r w:rsidRPr="00A179CC">
        <w:rPr>
          <w:rFonts w:ascii="Times New Roman" w:eastAsia="Times New Roman" w:hAnsi="Times New Roman" w:cs="Times New Roman"/>
          <w:sz w:val="28"/>
          <w:szCs w:val="28"/>
          <w:lang w:eastAsia="ar-SA"/>
        </w:rPr>
        <w:t xml:space="preserve">) признано нарушившим положения пункта 2 части 1 статьи 13 Федерального закона от 28.12.2009 № 381-ФЗ «Об основах государственного регулирования торговой деятельности в Российской Федерации» (далее – Закон о торговле). </w:t>
      </w:r>
    </w:p>
    <w:p w:rsidR="00C54E6B" w:rsidRPr="00A179CC"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A179CC">
        <w:rPr>
          <w:rFonts w:ascii="Times New Roman" w:eastAsia="Times New Roman" w:hAnsi="Times New Roman" w:cs="Times New Roman"/>
          <w:sz w:val="28"/>
          <w:szCs w:val="28"/>
          <w:lang w:eastAsia="ar-SA"/>
        </w:rPr>
        <w:t>Нарушение выразилось в создании препятствий для доступа на товарный рынок или выхода из товарного рынка других хозяйствующих субъектов (</w:t>
      </w:r>
      <w:proofErr w:type="spellStart"/>
      <w:r w:rsidRPr="00A179CC">
        <w:rPr>
          <w:rFonts w:ascii="Times New Roman" w:eastAsia="Times New Roman" w:hAnsi="Times New Roman" w:cs="Times New Roman"/>
          <w:sz w:val="28"/>
          <w:szCs w:val="28"/>
          <w:lang w:eastAsia="ar-SA"/>
        </w:rPr>
        <w:t>непредоставление</w:t>
      </w:r>
      <w:proofErr w:type="spellEnd"/>
      <w:r w:rsidRPr="00A179CC">
        <w:rPr>
          <w:rFonts w:ascii="Times New Roman" w:eastAsia="Times New Roman" w:hAnsi="Times New Roman" w:cs="Times New Roman"/>
          <w:sz w:val="28"/>
          <w:szCs w:val="28"/>
          <w:lang w:eastAsia="ar-SA"/>
        </w:rPr>
        <w:t xml:space="preserve"> информации об условиях отбора контрагентов и о существенных условиях договоров поставки путем размещения информации на сайте хозяйствующего субъекта в сети Интернет).</w:t>
      </w:r>
    </w:p>
    <w:p w:rsidR="00C54E6B" w:rsidRPr="00A179CC"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9CC">
        <w:rPr>
          <w:rFonts w:ascii="Times New Roman" w:eastAsia="Times New Roman" w:hAnsi="Times New Roman" w:cs="Times New Roman"/>
          <w:sz w:val="28"/>
          <w:szCs w:val="28"/>
          <w:lang w:eastAsia="ar-SA"/>
        </w:rPr>
        <w:tab/>
        <w:t xml:space="preserve">Отметим, что установленные Законом о торговле правила направлены на создание недискриминационного доступа поставщиков путем одинаковых для них условий вхождения в товарный рынок. Неопределенность такой </w:t>
      </w:r>
      <w:r w:rsidRPr="00A179CC">
        <w:rPr>
          <w:rFonts w:ascii="Times New Roman" w:eastAsia="Times New Roman" w:hAnsi="Times New Roman" w:cs="Times New Roman"/>
          <w:sz w:val="28"/>
          <w:szCs w:val="28"/>
          <w:lang w:eastAsia="ar-SA"/>
        </w:rPr>
        <w:lastRenderedPageBreak/>
        <w:t>информации приравнивается к ее отсутствию, поскольку исключается сама возможность воспользоваться такой информацией поставщиками в целях заключения договоров поставки, следовательно, не соблюдается и цель обеспечения поставщиков такой информацией.</w:t>
      </w:r>
    </w:p>
    <w:p w:rsidR="00C54E6B" w:rsidRPr="00A179CC"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9CC">
        <w:rPr>
          <w:rFonts w:ascii="Times New Roman" w:eastAsia="Times New Roman" w:hAnsi="Times New Roman" w:cs="Times New Roman"/>
          <w:sz w:val="28"/>
          <w:szCs w:val="28"/>
          <w:lang w:eastAsia="ar-SA"/>
        </w:rPr>
        <w:tab/>
        <w:t>Указанный подход обусловлен развитием информационных технологий и всеобщей компьютеризацией, а законодательные тенденции направлены на обеспечение создания прозрачного и доступного механизма доступа к информации о порядке выбора контрагентов торговыми сетями, в том числе с целью обеспечения такого доступа для организаций, территориально удаленных от хозяйствующих субъектов, осуществляющих торговую деятельность посредством организации торговой сети.</w:t>
      </w:r>
    </w:p>
    <w:p w:rsidR="00C54E6B" w:rsidRPr="00A179CC"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9CC">
        <w:rPr>
          <w:rFonts w:ascii="Times New Roman" w:eastAsia="Times New Roman" w:hAnsi="Times New Roman" w:cs="Times New Roman"/>
          <w:sz w:val="28"/>
          <w:szCs w:val="28"/>
          <w:lang w:eastAsia="ar-SA"/>
        </w:rPr>
        <w:tab/>
        <w:t>На основании принятого решения антимонопольным органом вынесено постановление по делу об административном правонарушении, которым общество привлечено к административной ответственности на основании части 1 статьи 14.41 КоАП РФ с назначением административного наказания в виде наложения административного штрафа в размере 150 000 рублей.</w:t>
      </w:r>
    </w:p>
    <w:p w:rsidR="00C54E6B" w:rsidRPr="00A179CC" w:rsidRDefault="00C54E6B" w:rsidP="00C54E6B">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9CC">
        <w:rPr>
          <w:rFonts w:ascii="Times New Roman" w:eastAsia="Times New Roman" w:hAnsi="Times New Roman" w:cs="Times New Roman"/>
          <w:sz w:val="28"/>
          <w:szCs w:val="28"/>
          <w:lang w:eastAsia="ar-SA"/>
        </w:rPr>
        <w:tab/>
        <w:t>Доводы Управления Федеральной антимонопольной службы по Республике Хакасия относительно законности и обоснованности оспариваемого постановления подтверждены Решением Арбитражного суда Республики Хакасия от 08.09.2017 по делу № А74-9088/2017.</w:t>
      </w:r>
    </w:p>
    <w:p w:rsidR="001D7870" w:rsidRDefault="001D7870" w:rsidP="00446CEE">
      <w:pPr>
        <w:spacing w:after="0" w:line="240" w:lineRule="auto"/>
        <w:ind w:firstLine="703"/>
        <w:contextualSpacing/>
        <w:jc w:val="center"/>
        <w:rPr>
          <w:rFonts w:ascii="Times New Roman" w:hAnsi="Times New Roman" w:cs="Times New Roman"/>
          <w:b/>
          <w:caps/>
          <w:sz w:val="28"/>
          <w:szCs w:val="28"/>
        </w:rPr>
      </w:pPr>
    </w:p>
    <w:p w:rsidR="00446CEE" w:rsidRDefault="00446CEE" w:rsidP="00446CEE">
      <w:pPr>
        <w:spacing w:after="0" w:line="240" w:lineRule="auto"/>
        <w:ind w:firstLine="703"/>
        <w:contextualSpacing/>
        <w:jc w:val="center"/>
        <w:rPr>
          <w:rFonts w:ascii="Times New Roman" w:hAnsi="Times New Roman" w:cs="Times New Roman"/>
          <w:b/>
          <w:caps/>
          <w:sz w:val="28"/>
          <w:szCs w:val="28"/>
        </w:rPr>
      </w:pPr>
      <w:r w:rsidRPr="00446CEE">
        <w:rPr>
          <w:rFonts w:ascii="Times New Roman" w:hAnsi="Times New Roman" w:cs="Times New Roman"/>
          <w:b/>
          <w:caps/>
          <w:sz w:val="28"/>
          <w:szCs w:val="28"/>
        </w:rPr>
        <w:t xml:space="preserve">Контроль за соблюдением Правил технологического присоединения </w:t>
      </w:r>
    </w:p>
    <w:p w:rsidR="00446CEE" w:rsidRPr="00446CEE" w:rsidRDefault="00446CEE" w:rsidP="00446CEE">
      <w:pPr>
        <w:spacing w:after="0" w:line="240" w:lineRule="auto"/>
        <w:ind w:firstLine="703"/>
        <w:contextualSpacing/>
        <w:jc w:val="center"/>
        <w:rPr>
          <w:rFonts w:ascii="Times New Roman" w:hAnsi="Times New Roman" w:cs="Times New Roman"/>
          <w:b/>
          <w:caps/>
          <w:sz w:val="28"/>
          <w:szCs w:val="28"/>
        </w:rPr>
      </w:pPr>
      <w:r w:rsidRPr="00446CEE">
        <w:rPr>
          <w:rFonts w:ascii="Times New Roman" w:hAnsi="Times New Roman" w:cs="Times New Roman"/>
          <w:b/>
          <w:caps/>
          <w:sz w:val="28"/>
          <w:szCs w:val="28"/>
        </w:rPr>
        <w:t>к электрическим сетям</w:t>
      </w:r>
    </w:p>
    <w:p w:rsidR="00205A40" w:rsidRPr="00205A40" w:rsidRDefault="00205A40" w:rsidP="00205A40">
      <w:pPr>
        <w:autoSpaceDE w:val="0"/>
        <w:autoSpaceDN w:val="0"/>
        <w:adjustRightInd w:val="0"/>
        <w:spacing w:after="0" w:line="240" w:lineRule="auto"/>
        <w:ind w:firstLine="709"/>
        <w:contextualSpacing/>
        <w:jc w:val="both"/>
        <w:rPr>
          <w:rFonts w:ascii="Times New Roman" w:hAnsi="Times New Roman" w:cs="Times New Roman"/>
          <w:b/>
          <w:i/>
          <w:sz w:val="28"/>
          <w:szCs w:val="28"/>
        </w:rPr>
      </w:pPr>
      <w:r w:rsidRPr="00205A40">
        <w:rPr>
          <w:rFonts w:ascii="Times New Roman" w:hAnsi="Times New Roman" w:cs="Times New Roman"/>
          <w:b/>
          <w:i/>
          <w:sz w:val="28"/>
          <w:szCs w:val="28"/>
        </w:rPr>
        <w:t>В соответствии со статьей 9.21 КоАП РФ нарушение субъектом естественной монополии правил недискриминационного доступа или установленного порядка подключения (технологического присоединения) к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влечет административную ответственность.</w:t>
      </w:r>
    </w:p>
    <w:p w:rsidR="00205A40" w:rsidRPr="00205A40" w:rsidRDefault="00205A40" w:rsidP="00205A40">
      <w:pPr>
        <w:spacing w:after="0" w:line="240" w:lineRule="auto"/>
        <w:ind w:firstLine="703"/>
        <w:contextualSpacing/>
        <w:jc w:val="both"/>
        <w:rPr>
          <w:rFonts w:ascii="Times New Roman" w:hAnsi="Times New Roman" w:cs="Times New Roman"/>
          <w:b/>
          <w:i/>
          <w:sz w:val="28"/>
          <w:szCs w:val="28"/>
        </w:rPr>
      </w:pPr>
      <w:r w:rsidRPr="00205A40">
        <w:rPr>
          <w:rFonts w:ascii="Times New Roman" w:hAnsi="Times New Roman" w:cs="Times New Roman"/>
          <w:b/>
          <w:i/>
          <w:sz w:val="28"/>
          <w:szCs w:val="28"/>
        </w:rPr>
        <w:t>За период с июля 2017 года по сентябрь 2017 года Хакасским УФАС России было рассмотрено 8 дел по статье 9.21 КоАП РФ. Все дела были возбуждены по фактам нарушений правил технологического присоединения к электрическим сетям. Общая сумма наложенных по итогам административных производств по статье 9.21 КоАП РФ штрафов составила 2 миллиона 480 тыс. рублей.</w:t>
      </w:r>
    </w:p>
    <w:p w:rsidR="00205A40" w:rsidRPr="00205A40" w:rsidRDefault="00205A40" w:rsidP="00205A40">
      <w:pPr>
        <w:spacing w:after="0" w:line="240" w:lineRule="auto"/>
        <w:ind w:firstLine="709"/>
        <w:contextualSpacing/>
        <w:jc w:val="both"/>
        <w:rPr>
          <w:rFonts w:ascii="Times New Roman" w:hAnsi="Times New Roman" w:cs="Times New Roman"/>
          <w:sz w:val="28"/>
          <w:szCs w:val="28"/>
        </w:rPr>
      </w:pPr>
      <w:r w:rsidRPr="00205A40">
        <w:rPr>
          <w:rFonts w:ascii="Times New Roman" w:hAnsi="Times New Roman" w:cs="Times New Roman"/>
          <w:sz w:val="28"/>
          <w:szCs w:val="28"/>
        </w:rPr>
        <w:t xml:space="preserve">Так, в сентябре 2017 года за нарушение части 2 статьи 9.21 КоАП РФ </w:t>
      </w:r>
    </w:p>
    <w:p w:rsidR="00205A40" w:rsidRPr="00205A40" w:rsidRDefault="00205A40" w:rsidP="00205A40">
      <w:pPr>
        <w:spacing w:after="0" w:line="240" w:lineRule="auto"/>
        <w:contextualSpacing/>
        <w:jc w:val="both"/>
        <w:rPr>
          <w:rFonts w:ascii="Times New Roman" w:hAnsi="Times New Roman" w:cs="Times New Roman"/>
          <w:sz w:val="28"/>
          <w:szCs w:val="28"/>
        </w:rPr>
      </w:pPr>
      <w:r w:rsidRPr="00205A40">
        <w:rPr>
          <w:rFonts w:ascii="Times New Roman" w:hAnsi="Times New Roman" w:cs="Times New Roman"/>
          <w:sz w:val="28"/>
          <w:szCs w:val="28"/>
        </w:rPr>
        <w:lastRenderedPageBreak/>
        <w:t xml:space="preserve">ПАО «МРСК Сибири» было привлечено к административной ответственности в виде штрафа </w:t>
      </w:r>
      <w:r w:rsidRPr="00205A40">
        <w:rPr>
          <w:rFonts w:ascii="Times New Roman" w:hAnsi="Times New Roman" w:cs="Times New Roman"/>
          <w:color w:val="000000"/>
          <w:sz w:val="28"/>
          <w:szCs w:val="28"/>
        </w:rPr>
        <w:t>в размере 600</w:t>
      </w:r>
      <w:r w:rsidRPr="00205A40">
        <w:rPr>
          <w:rFonts w:ascii="Times New Roman" w:hAnsi="Times New Roman" w:cs="Times New Roman"/>
          <w:sz w:val="28"/>
          <w:szCs w:val="28"/>
        </w:rPr>
        <w:t>,00 тыс. рублей</w:t>
      </w:r>
      <w:r w:rsidRPr="00205A40">
        <w:rPr>
          <w:rFonts w:ascii="Times New Roman" w:hAnsi="Times New Roman" w:cs="Times New Roman"/>
          <w:color w:val="000000"/>
          <w:sz w:val="28"/>
          <w:szCs w:val="28"/>
        </w:rPr>
        <w:t>.</w:t>
      </w:r>
    </w:p>
    <w:p w:rsidR="00205A40" w:rsidRPr="00205A40" w:rsidRDefault="00205A40" w:rsidP="00205A40">
      <w:pPr>
        <w:spacing w:after="0" w:line="240" w:lineRule="auto"/>
        <w:ind w:firstLine="709"/>
        <w:contextualSpacing/>
        <w:jc w:val="both"/>
        <w:rPr>
          <w:rFonts w:ascii="Times New Roman" w:hAnsi="Times New Roman" w:cs="Times New Roman"/>
          <w:sz w:val="28"/>
          <w:szCs w:val="28"/>
        </w:rPr>
      </w:pPr>
      <w:r w:rsidRPr="00205A40">
        <w:rPr>
          <w:rFonts w:ascii="Times New Roman" w:hAnsi="Times New Roman" w:cs="Times New Roman"/>
          <w:sz w:val="28"/>
          <w:szCs w:val="28"/>
        </w:rPr>
        <w:t>Административное производство было возбуждено Хакасским УФАС России по итогам рассмотрения обращения гражданина, в котором гражданин указал, что ПАО «МРСК Сибири» в нарушение заключенного договора № 20.1900.1362.16 от 17.05.2016 договора не осуществило технологического присоединения энергопринимающих устройств заявителя к электрическим сетям.</w:t>
      </w:r>
    </w:p>
    <w:p w:rsidR="00205A40" w:rsidRPr="00205A40" w:rsidRDefault="00205A40" w:rsidP="00205A4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5A40">
        <w:rPr>
          <w:rFonts w:ascii="Times New Roman" w:hAnsi="Times New Roman" w:cs="Times New Roman"/>
          <w:sz w:val="28"/>
          <w:szCs w:val="28"/>
        </w:rPr>
        <w:t>Из письменного пояснения ПАО «МРСК Сибири» следует, что в связи с возникшими финансовыми затруднениями предприятие не имело возможности осуществить технологическое присоединение.</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 (далее - Правила технологического присоединения),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регламентируют процедуру присоединения энергопринимающих устройств к электрическим сетям сетевой организации, определяют существенные условия договора об осуществлении технологического присоединения к электрическим сетям.</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t xml:space="preserve">В соответствии с пунктом 16 Правил технологического присоединения Договор должен содержать существенные условия о сроке осуществления мероприятий по технологическому присоединению, который исчисляется со дня заключения договора. </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t>Согласно условиям договора, заключенного между ПАО «МРСК Сибири» и гражданином, сетевая организация должна была осуществить мероприятия по технологическому присоединению до 17.11.2016. Технологическое присоединение энергопринимающих устройств гражданина на 18.11.2016 не было произведено. Таким образом, ПАО «МРСК Сибири» нарушило установленный порядок подключения (технологического присоединения), за что было привлечено к административной ответственности по части 2 статьи 9.21 КоАП РФ.</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t>Аналогичная ситуация имеет место быть по остальным административным делам, рассмотренным в рамках статьи в рамках части 2 9.21 КоАП РФ Хакасским УФАС России в данный временной период.</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t>Целью административного наказания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lastRenderedPageBreak/>
        <w:t xml:space="preserve">В свою очередь неоднократно привлечение ПАО «МРСК Сибири» к административной ответственности с назначением административного штрафа в размере равному низшему пределу санкции статьи части 2 статьи 9,21 КоАП РФ (600 тыс. рублей) не позволило достичь целей административного наказания предусмотренные статьей КоАП РФ а именно предупреждение совершения новых </w:t>
      </w:r>
      <w:proofErr w:type="gramStart"/>
      <w:r w:rsidRPr="00205A40">
        <w:rPr>
          <w:rFonts w:ascii="Times New Roman" w:eastAsia="Calibri" w:hAnsi="Times New Roman" w:cs="Times New Roman"/>
          <w:sz w:val="28"/>
          <w:szCs w:val="28"/>
          <w:lang w:eastAsia="ru-RU"/>
        </w:rPr>
        <w:t>правонарушений</w:t>
      </w:r>
      <w:proofErr w:type="gramEnd"/>
      <w:r w:rsidRPr="00205A40">
        <w:rPr>
          <w:rFonts w:ascii="Times New Roman" w:eastAsia="Calibri" w:hAnsi="Times New Roman" w:cs="Times New Roman"/>
          <w:sz w:val="28"/>
          <w:szCs w:val="28"/>
          <w:lang w:eastAsia="ru-RU"/>
        </w:rPr>
        <w:t xml:space="preserve"> как самим правонарушителем, так и другими лицами.</w:t>
      </w:r>
    </w:p>
    <w:p w:rsidR="00205A40" w:rsidRPr="00205A40" w:rsidRDefault="00205A40" w:rsidP="00205A4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05A40">
        <w:rPr>
          <w:rFonts w:ascii="Times New Roman" w:eastAsia="Calibri" w:hAnsi="Times New Roman" w:cs="Times New Roman"/>
          <w:sz w:val="28"/>
          <w:szCs w:val="28"/>
          <w:lang w:eastAsia="ru-RU"/>
        </w:rPr>
        <w:t>В настоявшее время Хакасским УФАС России рассматривается вопрос увеличения административного наказания в переделах санкции части 2 статьи 9.21 КоАП РФ. Санкция части 2 статьи 9.21 КоАП РФ предусматривает административный штраф от 600 тысяч рублей до 1 миллиона.</w:t>
      </w:r>
    </w:p>
    <w:p w:rsidR="00B674F3" w:rsidRDefault="00B674F3" w:rsidP="00133E1A">
      <w:pPr>
        <w:pStyle w:val="ConsPlusNormal"/>
        <w:ind w:firstLine="709"/>
        <w:contextualSpacing/>
        <w:jc w:val="both"/>
      </w:pPr>
    </w:p>
    <w:p w:rsid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Контроль за соблюдением требований </w:t>
      </w:r>
    </w:p>
    <w:p w:rsid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Федерального закона</w:t>
      </w:r>
      <w:r>
        <w:rPr>
          <w:rFonts w:ascii="Times New Roman" w:hAnsi="Times New Roman" w:cs="Times New Roman"/>
          <w:b/>
          <w:caps/>
          <w:sz w:val="28"/>
          <w:szCs w:val="28"/>
        </w:rPr>
        <w:t xml:space="preserve"> </w:t>
      </w:r>
      <w:r w:rsidRPr="000F0596">
        <w:rPr>
          <w:rFonts w:ascii="Times New Roman" w:hAnsi="Times New Roman" w:cs="Times New Roman"/>
          <w:b/>
          <w:caps/>
          <w:sz w:val="28"/>
          <w:szCs w:val="28"/>
        </w:rPr>
        <w:t xml:space="preserve">от </w:t>
      </w:r>
      <w:r w:rsidRPr="00B674F3">
        <w:rPr>
          <w:rFonts w:ascii="Times New Roman" w:hAnsi="Times New Roman" w:cs="Times New Roman"/>
          <w:b/>
          <w:caps/>
          <w:sz w:val="28"/>
          <w:szCs w:val="28"/>
        </w:rPr>
        <w:t>05.04.2013 № 44-ФЗ</w:t>
      </w:r>
      <w:r w:rsidRPr="000F0596">
        <w:rPr>
          <w:rFonts w:ascii="Times New Roman" w:hAnsi="Times New Roman" w:cs="Times New Roman"/>
          <w:b/>
          <w:caps/>
          <w:sz w:val="28"/>
          <w:szCs w:val="28"/>
        </w:rPr>
        <w:t xml:space="preserve"> </w:t>
      </w:r>
    </w:p>
    <w:p w:rsid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«О </w:t>
      </w:r>
      <w:r w:rsidRPr="00B674F3">
        <w:rPr>
          <w:rFonts w:ascii="Times New Roman" w:hAnsi="Times New Roman" w:cs="Times New Roman"/>
          <w:b/>
          <w:caps/>
          <w:sz w:val="28"/>
          <w:szCs w:val="28"/>
        </w:rPr>
        <w:t xml:space="preserve">контрактной системе в сфере </w:t>
      </w:r>
    </w:p>
    <w:p w:rsidR="00B674F3" w:rsidRP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B674F3">
        <w:rPr>
          <w:rFonts w:ascii="Times New Roman" w:hAnsi="Times New Roman" w:cs="Times New Roman"/>
          <w:b/>
          <w:caps/>
          <w:sz w:val="28"/>
          <w:szCs w:val="28"/>
        </w:rPr>
        <w:t>закупок товаров, работ, услуг для обеспечения государственных и муниципальных нужд"</w:t>
      </w:r>
    </w:p>
    <w:p w:rsidR="00B674F3" w:rsidRPr="00D95140" w:rsidRDefault="00B674F3" w:rsidP="00B674F3">
      <w:pPr>
        <w:pStyle w:val="ConsPlusNormal"/>
        <w:ind w:firstLine="709"/>
        <w:contextualSpacing/>
        <w:jc w:val="both"/>
      </w:pPr>
    </w:p>
    <w:p w:rsidR="00B674F3" w:rsidRPr="00D95140" w:rsidRDefault="00B674F3" w:rsidP="00B674F3">
      <w:pPr>
        <w:spacing w:after="0" w:line="240" w:lineRule="auto"/>
        <w:ind w:firstLine="709"/>
        <w:contextualSpacing/>
        <w:jc w:val="both"/>
        <w:rPr>
          <w:rFonts w:ascii="Times New Roman" w:hAnsi="Times New Roman" w:cs="Times New Roman"/>
          <w:sz w:val="28"/>
          <w:szCs w:val="28"/>
        </w:rPr>
      </w:pPr>
      <w:proofErr w:type="gramStart"/>
      <w:r w:rsidRPr="00D95140">
        <w:rPr>
          <w:rFonts w:ascii="Times New Roman" w:hAnsi="Times New Roman" w:cs="Times New Roman"/>
          <w:sz w:val="28"/>
          <w:szCs w:val="28"/>
        </w:rPr>
        <w:t xml:space="preserve">В </w:t>
      </w:r>
      <w:r w:rsidR="002E34B2" w:rsidRPr="00D95140">
        <w:rPr>
          <w:rFonts w:ascii="Times New Roman" w:hAnsi="Times New Roman" w:cs="Times New Roman"/>
          <w:sz w:val="28"/>
          <w:szCs w:val="28"/>
        </w:rPr>
        <w:t xml:space="preserve">3 </w:t>
      </w:r>
      <w:r w:rsidR="00FE120D" w:rsidRPr="00D95140">
        <w:rPr>
          <w:rFonts w:ascii="Times New Roman" w:hAnsi="Times New Roman" w:cs="Times New Roman"/>
          <w:sz w:val="28"/>
          <w:szCs w:val="28"/>
        </w:rPr>
        <w:t>квартал</w:t>
      </w:r>
      <w:r w:rsidR="002E34B2" w:rsidRPr="00D95140">
        <w:rPr>
          <w:rFonts w:ascii="Times New Roman" w:hAnsi="Times New Roman" w:cs="Times New Roman"/>
          <w:sz w:val="28"/>
          <w:szCs w:val="28"/>
        </w:rPr>
        <w:t xml:space="preserve">е </w:t>
      </w:r>
      <w:r w:rsidR="00FE120D" w:rsidRPr="00D95140">
        <w:rPr>
          <w:rFonts w:ascii="Times New Roman" w:hAnsi="Times New Roman" w:cs="Times New Roman"/>
          <w:sz w:val="28"/>
          <w:szCs w:val="28"/>
        </w:rPr>
        <w:t xml:space="preserve"> </w:t>
      </w:r>
      <w:r w:rsidRPr="00D95140">
        <w:rPr>
          <w:rFonts w:ascii="Times New Roman" w:hAnsi="Times New Roman" w:cs="Times New Roman"/>
          <w:sz w:val="28"/>
          <w:szCs w:val="28"/>
        </w:rPr>
        <w:t xml:space="preserve">2017 года в адрес </w:t>
      </w:r>
      <w:proofErr w:type="spellStart"/>
      <w:r w:rsidR="002E34B2" w:rsidRPr="00D95140">
        <w:rPr>
          <w:rFonts w:ascii="Times New Roman" w:hAnsi="Times New Roman" w:cs="Times New Roman"/>
          <w:sz w:val="28"/>
          <w:szCs w:val="28"/>
        </w:rPr>
        <w:t>Хакасского</w:t>
      </w:r>
      <w:r w:rsidRPr="00D95140">
        <w:rPr>
          <w:rFonts w:ascii="Times New Roman" w:hAnsi="Times New Roman" w:cs="Times New Roman"/>
          <w:sz w:val="28"/>
          <w:szCs w:val="28"/>
        </w:rPr>
        <w:t>УФАС</w:t>
      </w:r>
      <w:proofErr w:type="spellEnd"/>
      <w:r w:rsidRPr="00D95140">
        <w:rPr>
          <w:rFonts w:ascii="Times New Roman" w:hAnsi="Times New Roman" w:cs="Times New Roman"/>
          <w:sz w:val="28"/>
          <w:szCs w:val="28"/>
        </w:rPr>
        <w:t xml:space="preserve"> России поступило </w:t>
      </w:r>
      <w:r w:rsidR="002E34B2" w:rsidRPr="00D95140">
        <w:rPr>
          <w:rFonts w:ascii="Times New Roman" w:hAnsi="Times New Roman" w:cs="Times New Roman"/>
          <w:sz w:val="28"/>
          <w:szCs w:val="28"/>
        </w:rPr>
        <w:t xml:space="preserve">59 </w:t>
      </w:r>
      <w:r w:rsidRPr="00D95140">
        <w:rPr>
          <w:rFonts w:ascii="Times New Roman" w:hAnsi="Times New Roman" w:cs="Times New Roman"/>
          <w:sz w:val="28"/>
          <w:szCs w:val="28"/>
        </w:rPr>
        <w:t xml:space="preserve">жалоб на нарушение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из которых </w:t>
      </w:r>
      <w:r w:rsidR="00E113E6" w:rsidRPr="00D95140">
        <w:rPr>
          <w:rFonts w:ascii="Times New Roman" w:hAnsi="Times New Roman" w:cs="Times New Roman"/>
          <w:sz w:val="28"/>
          <w:szCs w:val="28"/>
        </w:rPr>
        <w:t>14</w:t>
      </w:r>
      <w:r w:rsidRPr="00D95140">
        <w:rPr>
          <w:rFonts w:ascii="Times New Roman" w:hAnsi="Times New Roman" w:cs="Times New Roman"/>
          <w:sz w:val="28"/>
          <w:szCs w:val="28"/>
        </w:rPr>
        <w:t xml:space="preserve"> жалоб было возвращено в связи с несоответствием их требованиям Закона о контрактной системе, </w:t>
      </w:r>
      <w:r w:rsidR="00E113E6" w:rsidRPr="00D95140">
        <w:rPr>
          <w:rFonts w:ascii="Times New Roman" w:hAnsi="Times New Roman" w:cs="Times New Roman"/>
          <w:sz w:val="28"/>
          <w:szCs w:val="28"/>
        </w:rPr>
        <w:t xml:space="preserve">2 </w:t>
      </w:r>
      <w:r w:rsidRPr="00D95140">
        <w:rPr>
          <w:rFonts w:ascii="Times New Roman" w:hAnsi="Times New Roman" w:cs="Times New Roman"/>
          <w:sz w:val="28"/>
          <w:szCs w:val="28"/>
        </w:rPr>
        <w:t>жалоб</w:t>
      </w:r>
      <w:r w:rsidR="00E113E6" w:rsidRPr="00D95140">
        <w:rPr>
          <w:rFonts w:ascii="Times New Roman" w:hAnsi="Times New Roman" w:cs="Times New Roman"/>
          <w:sz w:val="28"/>
          <w:szCs w:val="28"/>
        </w:rPr>
        <w:t xml:space="preserve">ы </w:t>
      </w:r>
      <w:r w:rsidRPr="00D95140">
        <w:rPr>
          <w:rFonts w:ascii="Times New Roman" w:hAnsi="Times New Roman" w:cs="Times New Roman"/>
          <w:sz w:val="28"/>
          <w:szCs w:val="28"/>
        </w:rPr>
        <w:t>отозван</w:t>
      </w:r>
      <w:r w:rsidR="00E113E6" w:rsidRPr="00D95140">
        <w:rPr>
          <w:rFonts w:ascii="Times New Roman" w:hAnsi="Times New Roman" w:cs="Times New Roman"/>
          <w:sz w:val="28"/>
          <w:szCs w:val="28"/>
        </w:rPr>
        <w:t>ы</w:t>
      </w:r>
      <w:r w:rsidRPr="00D95140">
        <w:rPr>
          <w:rFonts w:ascii="Times New Roman" w:hAnsi="Times New Roman" w:cs="Times New Roman"/>
          <w:sz w:val="28"/>
          <w:szCs w:val="28"/>
        </w:rPr>
        <w:t xml:space="preserve"> заявителями.</w:t>
      </w:r>
      <w:proofErr w:type="gramEnd"/>
    </w:p>
    <w:p w:rsidR="00876432" w:rsidRPr="00D95140" w:rsidRDefault="00B674F3" w:rsidP="00876432">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 xml:space="preserve">По каждой из рассматриваемых жалоб </w:t>
      </w:r>
      <w:r w:rsidR="00876432" w:rsidRPr="00D95140">
        <w:rPr>
          <w:rFonts w:ascii="Times New Roman" w:hAnsi="Times New Roman" w:cs="Times New Roman"/>
          <w:sz w:val="28"/>
          <w:szCs w:val="28"/>
        </w:rPr>
        <w:t xml:space="preserve">управлением </w:t>
      </w:r>
      <w:r w:rsidRPr="00D95140">
        <w:rPr>
          <w:rFonts w:ascii="Times New Roman" w:hAnsi="Times New Roman" w:cs="Times New Roman"/>
          <w:sz w:val="28"/>
          <w:szCs w:val="28"/>
        </w:rPr>
        <w:t>проводится внеплановая проверка размещения оспариваемой закупки в полном объеме</w:t>
      </w:r>
      <w:r w:rsidR="00876432" w:rsidRPr="00D95140">
        <w:rPr>
          <w:rFonts w:ascii="Times New Roman" w:hAnsi="Times New Roman" w:cs="Times New Roman"/>
          <w:sz w:val="28"/>
          <w:szCs w:val="28"/>
        </w:rPr>
        <w:t>. Всего</w:t>
      </w:r>
      <w:r w:rsidRPr="00D95140">
        <w:rPr>
          <w:rFonts w:ascii="Times New Roman" w:hAnsi="Times New Roman" w:cs="Times New Roman"/>
          <w:sz w:val="28"/>
          <w:szCs w:val="28"/>
        </w:rPr>
        <w:t xml:space="preserve"> </w:t>
      </w:r>
      <w:r w:rsidR="00876432" w:rsidRPr="00D95140">
        <w:rPr>
          <w:rFonts w:ascii="Times New Roman" w:hAnsi="Times New Roman" w:cs="Times New Roman"/>
          <w:sz w:val="28"/>
          <w:szCs w:val="28"/>
        </w:rPr>
        <w:t xml:space="preserve">из общего количества рассмотренных управлением жалоб обоснованными </w:t>
      </w:r>
      <w:r w:rsidR="00E113E6" w:rsidRPr="00D95140">
        <w:rPr>
          <w:rFonts w:ascii="Times New Roman" w:hAnsi="Times New Roman" w:cs="Times New Roman"/>
          <w:sz w:val="28"/>
          <w:szCs w:val="28"/>
        </w:rPr>
        <w:t xml:space="preserve">(в том числе частично обоснованными) </w:t>
      </w:r>
      <w:r w:rsidR="00876432" w:rsidRPr="00D95140">
        <w:rPr>
          <w:rFonts w:ascii="Times New Roman" w:hAnsi="Times New Roman" w:cs="Times New Roman"/>
          <w:sz w:val="28"/>
          <w:szCs w:val="28"/>
        </w:rPr>
        <w:t xml:space="preserve">было признано </w:t>
      </w:r>
      <w:r w:rsidR="00E113E6" w:rsidRPr="00D95140">
        <w:rPr>
          <w:rFonts w:ascii="Times New Roman" w:hAnsi="Times New Roman" w:cs="Times New Roman"/>
          <w:sz w:val="28"/>
          <w:szCs w:val="28"/>
        </w:rPr>
        <w:t>22</w:t>
      </w:r>
      <w:r w:rsidR="00876432" w:rsidRPr="00D95140">
        <w:rPr>
          <w:rFonts w:ascii="Times New Roman" w:hAnsi="Times New Roman" w:cs="Times New Roman"/>
          <w:sz w:val="28"/>
          <w:szCs w:val="28"/>
        </w:rPr>
        <w:t>.</w:t>
      </w:r>
    </w:p>
    <w:p w:rsidR="00E113E6" w:rsidRPr="00D95140" w:rsidRDefault="00E113E6" w:rsidP="00876432">
      <w:pPr>
        <w:spacing w:after="0" w:line="240" w:lineRule="auto"/>
        <w:ind w:firstLine="709"/>
        <w:contextualSpacing/>
        <w:jc w:val="both"/>
        <w:rPr>
          <w:rFonts w:ascii="Times New Roman" w:hAnsi="Times New Roman" w:cs="Times New Roman"/>
          <w:sz w:val="28"/>
          <w:szCs w:val="28"/>
        </w:rPr>
      </w:pPr>
    </w:p>
    <w:p w:rsidR="00E113E6" w:rsidRPr="00D95140" w:rsidRDefault="0013452A" w:rsidP="00876432">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Наибольшее количество жалоб поступало на торги</w:t>
      </w:r>
      <w:r w:rsidR="00E113E6" w:rsidRPr="00D95140">
        <w:rPr>
          <w:rFonts w:ascii="Times New Roman" w:hAnsi="Times New Roman" w:cs="Times New Roman"/>
          <w:sz w:val="28"/>
          <w:szCs w:val="28"/>
        </w:rPr>
        <w:t xml:space="preserve">, связанные с </w:t>
      </w:r>
      <w:r w:rsidRPr="00D95140">
        <w:rPr>
          <w:rFonts w:ascii="Times New Roman" w:hAnsi="Times New Roman" w:cs="Times New Roman"/>
          <w:sz w:val="28"/>
          <w:szCs w:val="28"/>
        </w:rPr>
        <w:t>выполнением строительных работ</w:t>
      </w:r>
      <w:r w:rsidR="00E113E6" w:rsidRPr="00D95140">
        <w:rPr>
          <w:rFonts w:ascii="Times New Roman" w:hAnsi="Times New Roman" w:cs="Times New Roman"/>
          <w:sz w:val="28"/>
          <w:szCs w:val="28"/>
        </w:rPr>
        <w:t>, работ по благоустройству, приобретению квартир детям-сиротам и поставкой медицинских изделий.</w:t>
      </w:r>
    </w:p>
    <w:p w:rsidR="00E113E6" w:rsidRPr="00D95140" w:rsidRDefault="00E113E6" w:rsidP="00876432">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В последнее время о</w:t>
      </w:r>
      <w:r w:rsidR="0013452A" w:rsidRPr="00D95140">
        <w:rPr>
          <w:rFonts w:ascii="Times New Roman" w:hAnsi="Times New Roman" w:cs="Times New Roman"/>
          <w:sz w:val="28"/>
          <w:szCs w:val="28"/>
        </w:rPr>
        <w:t>собенно много нареканий со стороны антимонопольного органа вызыва</w:t>
      </w:r>
      <w:r w:rsidRPr="00D95140">
        <w:rPr>
          <w:rFonts w:ascii="Times New Roman" w:hAnsi="Times New Roman" w:cs="Times New Roman"/>
          <w:sz w:val="28"/>
          <w:szCs w:val="28"/>
        </w:rPr>
        <w:t>ет отсутствие в закупочной документации требования о представлении в составе заявки копии регистрационного удостоверения на медицинское изделие.</w:t>
      </w:r>
    </w:p>
    <w:p w:rsidR="0013452A" w:rsidRPr="00D95140" w:rsidRDefault="002233A9" w:rsidP="00876432">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Зачастую также заказчики устанавливают требование</w:t>
      </w:r>
      <w:r w:rsidR="009C7B0D" w:rsidRPr="00D95140">
        <w:rPr>
          <w:rFonts w:ascii="Times New Roman" w:hAnsi="Times New Roman" w:cs="Times New Roman"/>
          <w:sz w:val="28"/>
          <w:szCs w:val="28"/>
        </w:rPr>
        <w:t xml:space="preserve"> о представлении в составе заявки копии свидетельства СРО, в то время как, в связи с изменениями, внесенными в Градостроительный кодекс Российской Федерации, участнику необходимо представить </w:t>
      </w:r>
      <w:r w:rsidR="009C7B0D" w:rsidRPr="00D95140">
        <w:rPr>
          <w:rFonts w:ascii="Times New Roman" w:eastAsia="Calibri" w:hAnsi="Times New Roman" w:cs="Times New Roman"/>
          <w:sz w:val="28"/>
          <w:szCs w:val="28"/>
        </w:rPr>
        <w:t>выписк</w:t>
      </w:r>
      <w:r w:rsidR="009C7B0D" w:rsidRPr="00D95140">
        <w:rPr>
          <w:rFonts w:ascii="Times New Roman" w:hAnsi="Times New Roman" w:cs="Times New Roman"/>
          <w:sz w:val="28"/>
          <w:szCs w:val="28"/>
        </w:rPr>
        <w:t>у</w:t>
      </w:r>
      <w:r w:rsidR="009C7B0D" w:rsidRPr="00D95140">
        <w:rPr>
          <w:rFonts w:ascii="Times New Roman" w:eastAsia="Calibri" w:hAnsi="Times New Roman" w:cs="Times New Roman"/>
          <w:sz w:val="28"/>
          <w:szCs w:val="28"/>
        </w:rPr>
        <w:t xml:space="preserve"> из реестра членов саморегулируемой организации</w:t>
      </w:r>
      <w:r w:rsidR="009C7B0D" w:rsidRPr="00D95140">
        <w:rPr>
          <w:rFonts w:ascii="Times New Roman" w:hAnsi="Times New Roman" w:cs="Times New Roman"/>
          <w:sz w:val="28"/>
          <w:szCs w:val="28"/>
        </w:rPr>
        <w:t>, при этом только в случае если НМЦК сос</w:t>
      </w:r>
      <w:r w:rsidR="00240AD6" w:rsidRPr="00D95140">
        <w:rPr>
          <w:rFonts w:ascii="Times New Roman" w:hAnsi="Times New Roman" w:cs="Times New Roman"/>
          <w:sz w:val="28"/>
          <w:szCs w:val="28"/>
        </w:rPr>
        <w:t>т</w:t>
      </w:r>
      <w:r w:rsidR="009C7B0D" w:rsidRPr="00D95140">
        <w:rPr>
          <w:rFonts w:ascii="Times New Roman" w:hAnsi="Times New Roman" w:cs="Times New Roman"/>
          <w:sz w:val="28"/>
          <w:szCs w:val="28"/>
        </w:rPr>
        <w:t xml:space="preserve">авляет более 3 млн. руб. </w:t>
      </w:r>
    </w:p>
    <w:p w:rsidR="00B674F3" w:rsidRPr="00D95140" w:rsidRDefault="00413107" w:rsidP="00B674F3">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lastRenderedPageBreak/>
        <w:t>В целом, н</w:t>
      </w:r>
      <w:r w:rsidR="00B674F3" w:rsidRPr="00D95140">
        <w:rPr>
          <w:rFonts w:ascii="Times New Roman" w:hAnsi="Times New Roman" w:cs="Times New Roman"/>
          <w:sz w:val="28"/>
          <w:szCs w:val="28"/>
        </w:rPr>
        <w:t xml:space="preserve">аибольшая часть </w:t>
      </w:r>
      <w:r w:rsidR="00EC3838" w:rsidRPr="00D95140">
        <w:rPr>
          <w:rFonts w:ascii="Times New Roman" w:hAnsi="Times New Roman" w:cs="Times New Roman"/>
          <w:sz w:val="28"/>
          <w:szCs w:val="28"/>
        </w:rPr>
        <w:t xml:space="preserve">доводов заявителей сводится к </w:t>
      </w:r>
      <w:r w:rsidR="00B674F3" w:rsidRPr="00D95140">
        <w:rPr>
          <w:rFonts w:ascii="Times New Roman" w:hAnsi="Times New Roman" w:cs="Times New Roman"/>
          <w:sz w:val="28"/>
          <w:szCs w:val="28"/>
        </w:rPr>
        <w:t>нарушени</w:t>
      </w:r>
      <w:r w:rsidR="00EC3838" w:rsidRPr="00D95140">
        <w:rPr>
          <w:rFonts w:ascii="Times New Roman" w:hAnsi="Times New Roman" w:cs="Times New Roman"/>
          <w:sz w:val="28"/>
          <w:szCs w:val="28"/>
        </w:rPr>
        <w:t>ю</w:t>
      </w:r>
      <w:r w:rsidR="00B674F3" w:rsidRPr="00D95140">
        <w:rPr>
          <w:rFonts w:ascii="Times New Roman" w:hAnsi="Times New Roman" w:cs="Times New Roman"/>
          <w:sz w:val="28"/>
          <w:szCs w:val="28"/>
        </w:rPr>
        <w:t xml:space="preserve"> </w:t>
      </w:r>
      <w:r w:rsidR="00876432" w:rsidRPr="00D95140">
        <w:rPr>
          <w:rFonts w:ascii="Times New Roman" w:hAnsi="Times New Roman" w:cs="Times New Roman"/>
          <w:sz w:val="28"/>
          <w:szCs w:val="28"/>
        </w:rPr>
        <w:t xml:space="preserve">законодательства о контрактной системе </w:t>
      </w:r>
      <w:r w:rsidR="00EC3838" w:rsidRPr="00D95140">
        <w:rPr>
          <w:rFonts w:ascii="Times New Roman" w:hAnsi="Times New Roman" w:cs="Times New Roman"/>
          <w:sz w:val="28"/>
          <w:szCs w:val="28"/>
        </w:rPr>
        <w:t>при описании объекта закупки</w:t>
      </w:r>
      <w:r w:rsidR="00B674F3" w:rsidRPr="00D95140">
        <w:rPr>
          <w:rFonts w:ascii="Times New Roman" w:hAnsi="Times New Roman" w:cs="Times New Roman"/>
          <w:sz w:val="28"/>
          <w:szCs w:val="28"/>
        </w:rPr>
        <w:t>,</w:t>
      </w:r>
      <w:r w:rsidR="00EC3838" w:rsidRPr="00D95140">
        <w:rPr>
          <w:rFonts w:ascii="Times New Roman" w:hAnsi="Times New Roman" w:cs="Times New Roman"/>
          <w:sz w:val="28"/>
          <w:szCs w:val="28"/>
        </w:rPr>
        <w:t xml:space="preserve"> установлению требований, </w:t>
      </w:r>
      <w:r w:rsidR="00B674F3" w:rsidRPr="00D95140">
        <w:rPr>
          <w:rFonts w:ascii="Times New Roman" w:hAnsi="Times New Roman" w:cs="Times New Roman"/>
          <w:sz w:val="28"/>
          <w:szCs w:val="28"/>
        </w:rPr>
        <w:t>влекущих ограничение количества участников закупок</w:t>
      </w:r>
      <w:r w:rsidR="00240AD6" w:rsidRPr="00D95140">
        <w:rPr>
          <w:rFonts w:ascii="Times New Roman" w:hAnsi="Times New Roman" w:cs="Times New Roman"/>
          <w:sz w:val="28"/>
          <w:szCs w:val="28"/>
        </w:rPr>
        <w:t xml:space="preserve">, </w:t>
      </w:r>
      <w:r w:rsidR="00876432" w:rsidRPr="00D95140">
        <w:rPr>
          <w:rFonts w:ascii="Times New Roman" w:hAnsi="Times New Roman" w:cs="Times New Roman"/>
          <w:sz w:val="28"/>
          <w:szCs w:val="28"/>
        </w:rPr>
        <w:t>так</w:t>
      </w:r>
      <w:r w:rsidR="00B674F3" w:rsidRPr="00D95140">
        <w:rPr>
          <w:rFonts w:ascii="Times New Roman" w:hAnsi="Times New Roman" w:cs="Times New Roman"/>
          <w:sz w:val="28"/>
          <w:szCs w:val="28"/>
        </w:rPr>
        <w:t xml:space="preserve">же </w:t>
      </w:r>
      <w:r w:rsidR="00240AD6" w:rsidRPr="00D95140">
        <w:rPr>
          <w:rFonts w:ascii="Times New Roman" w:hAnsi="Times New Roman" w:cs="Times New Roman"/>
          <w:sz w:val="28"/>
          <w:szCs w:val="28"/>
        </w:rPr>
        <w:t xml:space="preserve">заявители выражают </w:t>
      </w:r>
      <w:r w:rsidR="00EC3838" w:rsidRPr="00D95140">
        <w:rPr>
          <w:rFonts w:ascii="Times New Roman" w:hAnsi="Times New Roman" w:cs="Times New Roman"/>
          <w:sz w:val="28"/>
          <w:szCs w:val="28"/>
        </w:rPr>
        <w:t xml:space="preserve">несогласие с </w:t>
      </w:r>
      <w:r w:rsidR="00B674F3" w:rsidRPr="00D95140">
        <w:rPr>
          <w:rFonts w:ascii="Times New Roman" w:hAnsi="Times New Roman" w:cs="Times New Roman"/>
          <w:sz w:val="28"/>
          <w:szCs w:val="28"/>
        </w:rPr>
        <w:t>поряд</w:t>
      </w:r>
      <w:r w:rsidR="00EC3838" w:rsidRPr="00D95140">
        <w:rPr>
          <w:rFonts w:ascii="Times New Roman" w:hAnsi="Times New Roman" w:cs="Times New Roman"/>
          <w:sz w:val="28"/>
          <w:szCs w:val="28"/>
        </w:rPr>
        <w:t>ком</w:t>
      </w:r>
      <w:r w:rsidR="00B674F3" w:rsidRPr="00D95140">
        <w:rPr>
          <w:rFonts w:ascii="Times New Roman" w:hAnsi="Times New Roman" w:cs="Times New Roman"/>
          <w:sz w:val="28"/>
          <w:szCs w:val="28"/>
        </w:rPr>
        <w:t xml:space="preserve"> отбора участников.</w:t>
      </w:r>
    </w:p>
    <w:p w:rsidR="00806B8D" w:rsidRPr="00D95140" w:rsidRDefault="00EC3838" w:rsidP="00B674F3">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За 2017 год Хакасским</w:t>
      </w:r>
      <w:r w:rsidR="00806B8D" w:rsidRPr="00D95140">
        <w:rPr>
          <w:rFonts w:ascii="Times New Roman" w:hAnsi="Times New Roman" w:cs="Times New Roman"/>
          <w:sz w:val="28"/>
          <w:szCs w:val="28"/>
        </w:rPr>
        <w:t xml:space="preserve"> УФАС России было рассмотрено </w:t>
      </w:r>
      <w:r w:rsidRPr="00D95140">
        <w:rPr>
          <w:rFonts w:ascii="Times New Roman" w:hAnsi="Times New Roman" w:cs="Times New Roman"/>
          <w:sz w:val="28"/>
          <w:szCs w:val="28"/>
        </w:rPr>
        <w:t xml:space="preserve">более </w:t>
      </w:r>
      <w:r w:rsidR="00240AD6" w:rsidRPr="00D95140">
        <w:rPr>
          <w:rFonts w:ascii="Times New Roman" w:hAnsi="Times New Roman" w:cs="Times New Roman"/>
          <w:sz w:val="28"/>
          <w:szCs w:val="28"/>
        </w:rPr>
        <w:t>5</w:t>
      </w:r>
      <w:r w:rsidRPr="00D95140">
        <w:rPr>
          <w:rFonts w:ascii="Times New Roman" w:hAnsi="Times New Roman" w:cs="Times New Roman"/>
          <w:sz w:val="28"/>
          <w:szCs w:val="28"/>
        </w:rPr>
        <w:t xml:space="preserve">00 </w:t>
      </w:r>
      <w:r w:rsidR="00806B8D" w:rsidRPr="00D95140">
        <w:rPr>
          <w:rFonts w:ascii="Times New Roman" w:hAnsi="Times New Roman" w:cs="Times New Roman"/>
          <w:sz w:val="28"/>
          <w:szCs w:val="28"/>
        </w:rPr>
        <w:t>дел об административных правонарушениях</w:t>
      </w:r>
      <w:r w:rsidR="00240AD6" w:rsidRPr="00D95140">
        <w:rPr>
          <w:rFonts w:ascii="Times New Roman" w:hAnsi="Times New Roman" w:cs="Times New Roman"/>
          <w:sz w:val="28"/>
          <w:szCs w:val="28"/>
        </w:rPr>
        <w:t>.</w:t>
      </w:r>
    </w:p>
    <w:p w:rsidR="00240AD6" w:rsidRPr="00D95140" w:rsidRDefault="00806B8D" w:rsidP="00806B8D">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 xml:space="preserve">Кроме того, </w:t>
      </w:r>
      <w:r w:rsidR="00240AD6" w:rsidRPr="00D95140">
        <w:rPr>
          <w:rFonts w:ascii="Times New Roman" w:hAnsi="Times New Roman" w:cs="Times New Roman"/>
          <w:sz w:val="28"/>
          <w:szCs w:val="28"/>
        </w:rPr>
        <w:t xml:space="preserve">в Управление поступило и рассмотрено 11 уведомлений об осуществлении закупки у единственного поставщика (подрядчика, исполнителя), нарушений Закона о контрактной системе при этом не выявлено. </w:t>
      </w:r>
    </w:p>
    <w:p w:rsidR="00806B8D" w:rsidRPr="00D95140" w:rsidRDefault="00240AD6" w:rsidP="00806B8D">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 xml:space="preserve">Единственное поступившее в 3 квартале 2017 года обращение </w:t>
      </w:r>
      <w:r w:rsidR="00806B8D" w:rsidRPr="00D95140">
        <w:rPr>
          <w:rFonts w:ascii="Times New Roman" w:hAnsi="Times New Roman" w:cs="Times New Roman"/>
          <w:sz w:val="28"/>
          <w:szCs w:val="28"/>
        </w:rPr>
        <w:t>федеральн</w:t>
      </w:r>
      <w:r w:rsidRPr="00D95140">
        <w:rPr>
          <w:rFonts w:ascii="Times New Roman" w:hAnsi="Times New Roman" w:cs="Times New Roman"/>
          <w:sz w:val="28"/>
          <w:szCs w:val="28"/>
        </w:rPr>
        <w:t>ого</w:t>
      </w:r>
      <w:r w:rsidR="00806B8D" w:rsidRPr="00D95140">
        <w:rPr>
          <w:rFonts w:ascii="Times New Roman" w:hAnsi="Times New Roman" w:cs="Times New Roman"/>
          <w:sz w:val="28"/>
          <w:szCs w:val="28"/>
        </w:rPr>
        <w:t xml:space="preserve"> заказчик</w:t>
      </w:r>
      <w:r w:rsidRPr="00D95140">
        <w:rPr>
          <w:rFonts w:ascii="Times New Roman" w:hAnsi="Times New Roman" w:cs="Times New Roman"/>
          <w:sz w:val="28"/>
          <w:szCs w:val="28"/>
        </w:rPr>
        <w:t>а</w:t>
      </w:r>
      <w:r w:rsidR="00806B8D" w:rsidRPr="00D95140">
        <w:rPr>
          <w:rFonts w:ascii="Times New Roman" w:hAnsi="Times New Roman" w:cs="Times New Roman"/>
          <w:sz w:val="28"/>
          <w:szCs w:val="28"/>
        </w:rPr>
        <w:t xml:space="preserve"> о согласовании возможности заключения государственного контракта с единственным поставщиком (подрядчиком, исполнителем)</w:t>
      </w:r>
      <w:r w:rsidRPr="00D95140">
        <w:rPr>
          <w:rFonts w:ascii="Times New Roman" w:hAnsi="Times New Roman" w:cs="Times New Roman"/>
          <w:sz w:val="28"/>
          <w:szCs w:val="28"/>
        </w:rPr>
        <w:t xml:space="preserve"> было согласовано.</w:t>
      </w:r>
    </w:p>
    <w:p w:rsidR="00806B8D" w:rsidRPr="00D95140" w:rsidRDefault="00806B8D" w:rsidP="00806B8D">
      <w:pPr>
        <w:spacing w:after="0" w:line="240" w:lineRule="auto"/>
        <w:ind w:firstLine="709"/>
        <w:contextualSpacing/>
        <w:jc w:val="both"/>
        <w:rPr>
          <w:rFonts w:ascii="Times New Roman" w:eastAsia="Calibri" w:hAnsi="Times New Roman" w:cs="Times New Roman"/>
          <w:bCs/>
          <w:sz w:val="28"/>
          <w:szCs w:val="28"/>
        </w:rPr>
      </w:pPr>
      <w:r w:rsidRPr="00D95140">
        <w:rPr>
          <w:rFonts w:ascii="Times New Roman" w:eastAsia="Calibri" w:hAnsi="Times New Roman" w:cs="Times New Roman"/>
          <w:bCs/>
          <w:sz w:val="28"/>
          <w:szCs w:val="28"/>
        </w:rPr>
        <w:t>Эффективным механизмом регулирующего воздействия является ведение реестра недобросовестных поставщиков (РНП),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06B8D" w:rsidRPr="00D95140" w:rsidRDefault="00806B8D" w:rsidP="00B674F3">
      <w:pPr>
        <w:spacing w:after="0" w:line="240" w:lineRule="auto"/>
        <w:ind w:firstLine="709"/>
        <w:contextualSpacing/>
        <w:jc w:val="both"/>
        <w:rPr>
          <w:rFonts w:ascii="Times New Roman" w:hAnsi="Times New Roman" w:cs="Times New Roman"/>
          <w:sz w:val="28"/>
          <w:szCs w:val="28"/>
        </w:rPr>
      </w:pPr>
      <w:r w:rsidRPr="00D95140">
        <w:rPr>
          <w:rFonts w:ascii="Times New Roman" w:hAnsi="Times New Roman" w:cs="Times New Roman"/>
          <w:sz w:val="28"/>
          <w:szCs w:val="28"/>
        </w:rPr>
        <w:t xml:space="preserve">В </w:t>
      </w:r>
      <w:r w:rsidR="00240AD6" w:rsidRPr="00D95140">
        <w:rPr>
          <w:rFonts w:ascii="Times New Roman" w:hAnsi="Times New Roman" w:cs="Times New Roman"/>
          <w:sz w:val="28"/>
          <w:szCs w:val="28"/>
        </w:rPr>
        <w:t>3</w:t>
      </w:r>
      <w:r w:rsidR="000F7270" w:rsidRPr="00D95140">
        <w:rPr>
          <w:rFonts w:ascii="Times New Roman" w:hAnsi="Times New Roman" w:cs="Times New Roman"/>
          <w:sz w:val="28"/>
          <w:szCs w:val="28"/>
        </w:rPr>
        <w:t xml:space="preserve"> квартал</w:t>
      </w:r>
      <w:r w:rsidR="00240AD6" w:rsidRPr="00D95140">
        <w:rPr>
          <w:rFonts w:ascii="Times New Roman" w:hAnsi="Times New Roman" w:cs="Times New Roman"/>
          <w:sz w:val="28"/>
          <w:szCs w:val="28"/>
        </w:rPr>
        <w:t>е</w:t>
      </w:r>
      <w:r w:rsidR="000F7270" w:rsidRPr="00D95140">
        <w:rPr>
          <w:rFonts w:ascii="Times New Roman" w:hAnsi="Times New Roman" w:cs="Times New Roman"/>
          <w:sz w:val="28"/>
          <w:szCs w:val="28"/>
        </w:rPr>
        <w:t xml:space="preserve"> </w:t>
      </w:r>
      <w:r w:rsidR="00871DE0" w:rsidRPr="00D95140">
        <w:rPr>
          <w:rFonts w:ascii="Times New Roman" w:hAnsi="Times New Roman" w:cs="Times New Roman"/>
          <w:sz w:val="28"/>
          <w:szCs w:val="28"/>
        </w:rPr>
        <w:t>2017</w:t>
      </w:r>
      <w:r w:rsidRPr="00D95140">
        <w:rPr>
          <w:rFonts w:ascii="Times New Roman" w:hAnsi="Times New Roman" w:cs="Times New Roman"/>
          <w:sz w:val="28"/>
          <w:szCs w:val="28"/>
        </w:rPr>
        <w:t xml:space="preserve"> год</w:t>
      </w:r>
      <w:r w:rsidR="00871DE0" w:rsidRPr="00D95140">
        <w:rPr>
          <w:rFonts w:ascii="Times New Roman" w:hAnsi="Times New Roman" w:cs="Times New Roman"/>
          <w:sz w:val="28"/>
          <w:szCs w:val="28"/>
        </w:rPr>
        <w:t>а управлением</w:t>
      </w:r>
      <w:r w:rsidRPr="00D95140">
        <w:rPr>
          <w:rFonts w:ascii="Times New Roman" w:hAnsi="Times New Roman" w:cs="Times New Roman"/>
          <w:sz w:val="28"/>
          <w:szCs w:val="28"/>
        </w:rPr>
        <w:t xml:space="preserve"> рассмотрено </w:t>
      </w:r>
      <w:r w:rsidR="00240AD6" w:rsidRPr="00D95140">
        <w:rPr>
          <w:rFonts w:ascii="Times New Roman" w:hAnsi="Times New Roman" w:cs="Times New Roman"/>
          <w:sz w:val="28"/>
          <w:szCs w:val="28"/>
        </w:rPr>
        <w:t xml:space="preserve">10 </w:t>
      </w:r>
      <w:r w:rsidRPr="00D95140">
        <w:rPr>
          <w:rFonts w:ascii="Times New Roman" w:hAnsi="Times New Roman" w:cs="Times New Roman"/>
          <w:sz w:val="28"/>
          <w:szCs w:val="28"/>
        </w:rPr>
        <w:t xml:space="preserve">обращений заказчиков </w:t>
      </w:r>
      <w:r w:rsidR="00871DE0" w:rsidRPr="00D95140">
        <w:rPr>
          <w:rFonts w:ascii="Times New Roman" w:hAnsi="Times New Roman" w:cs="Times New Roman"/>
          <w:sz w:val="28"/>
          <w:szCs w:val="28"/>
        </w:rPr>
        <w:t>на предмет включения хозяйствующих субъектов в</w:t>
      </w:r>
      <w:r w:rsidR="000F7270" w:rsidRPr="00D95140">
        <w:rPr>
          <w:rFonts w:ascii="Times New Roman" w:hAnsi="Times New Roman" w:cs="Times New Roman"/>
          <w:sz w:val="28"/>
          <w:szCs w:val="28"/>
        </w:rPr>
        <w:t xml:space="preserve"> РНП</w:t>
      </w:r>
      <w:r w:rsidRPr="00D95140">
        <w:rPr>
          <w:rFonts w:ascii="Times New Roman" w:hAnsi="Times New Roman" w:cs="Times New Roman"/>
          <w:sz w:val="28"/>
          <w:szCs w:val="28"/>
        </w:rPr>
        <w:t xml:space="preserve">. По итогам рассмотрения указанных обращений включено в РНП  </w:t>
      </w:r>
      <w:r w:rsidR="00240AD6" w:rsidRPr="00D95140">
        <w:rPr>
          <w:rFonts w:ascii="Times New Roman" w:hAnsi="Times New Roman" w:cs="Times New Roman"/>
          <w:sz w:val="28"/>
          <w:szCs w:val="28"/>
        </w:rPr>
        <w:t xml:space="preserve">7 </w:t>
      </w:r>
      <w:r w:rsidRPr="00D95140">
        <w:rPr>
          <w:rFonts w:ascii="Times New Roman" w:hAnsi="Times New Roman" w:cs="Times New Roman"/>
          <w:sz w:val="28"/>
          <w:szCs w:val="28"/>
        </w:rPr>
        <w:t>участник</w:t>
      </w:r>
      <w:r w:rsidR="00240AD6" w:rsidRPr="00D95140">
        <w:rPr>
          <w:rFonts w:ascii="Times New Roman" w:hAnsi="Times New Roman" w:cs="Times New Roman"/>
          <w:sz w:val="28"/>
          <w:szCs w:val="28"/>
        </w:rPr>
        <w:t>ов</w:t>
      </w:r>
      <w:r w:rsidRPr="00D95140">
        <w:rPr>
          <w:rFonts w:ascii="Times New Roman" w:hAnsi="Times New Roman" w:cs="Times New Roman"/>
          <w:sz w:val="28"/>
          <w:szCs w:val="28"/>
        </w:rPr>
        <w:t xml:space="preserve"> закупок</w:t>
      </w:r>
      <w:r w:rsidR="00240AD6" w:rsidRPr="00D95140">
        <w:rPr>
          <w:rFonts w:ascii="Times New Roman" w:hAnsi="Times New Roman" w:cs="Times New Roman"/>
          <w:sz w:val="28"/>
          <w:szCs w:val="28"/>
        </w:rPr>
        <w:t>.</w:t>
      </w:r>
    </w:p>
    <w:p w:rsidR="00AD112C" w:rsidRDefault="00AD112C" w:rsidP="00133E1A">
      <w:pPr>
        <w:pStyle w:val="ConsPlusNormal"/>
        <w:ind w:firstLine="709"/>
        <w:contextualSpacing/>
        <w:jc w:val="both"/>
      </w:pPr>
      <w:bookmarkStart w:id="0" w:name="_GoBack"/>
      <w:bookmarkEnd w:id="0"/>
    </w:p>
    <w:sectPr w:rsidR="00AD112C" w:rsidSect="000B72A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18" w:rsidRDefault="00763C18" w:rsidP="000B72A0">
      <w:pPr>
        <w:spacing w:after="0" w:line="240" w:lineRule="auto"/>
      </w:pPr>
      <w:r>
        <w:separator/>
      </w:r>
    </w:p>
  </w:endnote>
  <w:endnote w:type="continuationSeparator" w:id="0">
    <w:p w:rsidR="00763C18" w:rsidRDefault="00763C18"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240AD6" w:rsidRDefault="00763C18">
        <w:pPr>
          <w:pStyle w:val="a6"/>
          <w:jc w:val="center"/>
        </w:pPr>
        <w:r>
          <w:fldChar w:fldCharType="begin"/>
        </w:r>
        <w:r>
          <w:instrText>PAGE   \* MERGEFORMAT</w:instrText>
        </w:r>
        <w:r>
          <w:fldChar w:fldCharType="separate"/>
        </w:r>
        <w:r w:rsidR="00BF7A94">
          <w:rPr>
            <w:noProof/>
          </w:rPr>
          <w:t>2</w:t>
        </w:r>
        <w:r>
          <w:rPr>
            <w:noProof/>
          </w:rPr>
          <w:fldChar w:fldCharType="end"/>
        </w:r>
      </w:p>
    </w:sdtContent>
  </w:sdt>
  <w:p w:rsidR="00240AD6" w:rsidRDefault="00240A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18" w:rsidRDefault="00763C18" w:rsidP="000B72A0">
      <w:pPr>
        <w:spacing w:after="0" w:line="240" w:lineRule="auto"/>
      </w:pPr>
      <w:r>
        <w:separator/>
      </w:r>
    </w:p>
  </w:footnote>
  <w:footnote w:type="continuationSeparator" w:id="0">
    <w:p w:rsidR="00763C18" w:rsidRDefault="00763C18"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D6171"/>
    <w:multiLevelType w:val="hybridMultilevel"/>
    <w:tmpl w:val="FC806FC2"/>
    <w:lvl w:ilvl="0" w:tplc="6B8AE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F0103D"/>
    <w:multiLevelType w:val="hybridMultilevel"/>
    <w:tmpl w:val="55EC9726"/>
    <w:lvl w:ilvl="0" w:tplc="53BE0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DF79AB"/>
    <w:multiLevelType w:val="hybridMultilevel"/>
    <w:tmpl w:val="4740EDB6"/>
    <w:lvl w:ilvl="0" w:tplc="05166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4375059"/>
    <w:multiLevelType w:val="hybridMultilevel"/>
    <w:tmpl w:val="62B42316"/>
    <w:lvl w:ilvl="0" w:tplc="894A637E">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7AF5F41"/>
    <w:multiLevelType w:val="hybridMultilevel"/>
    <w:tmpl w:val="0F7E90C0"/>
    <w:lvl w:ilvl="0" w:tplc="40B4B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C0538B"/>
    <w:multiLevelType w:val="hybridMultilevel"/>
    <w:tmpl w:val="C19ADBEA"/>
    <w:lvl w:ilvl="0" w:tplc="93E2B85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6BDC365A"/>
    <w:multiLevelType w:val="hybridMultilevel"/>
    <w:tmpl w:val="AD447416"/>
    <w:lvl w:ilvl="0" w:tplc="1D32825C">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8C250A"/>
    <w:multiLevelType w:val="hybridMultilevel"/>
    <w:tmpl w:val="22E2B8D8"/>
    <w:lvl w:ilvl="0" w:tplc="64A0B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D0D53"/>
    <w:multiLevelType w:val="hybridMultilevel"/>
    <w:tmpl w:val="2BEEBB64"/>
    <w:lvl w:ilvl="0" w:tplc="3848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8"/>
  </w:num>
  <w:num w:numId="5">
    <w:abstractNumId w:val="0"/>
  </w:num>
  <w:num w:numId="6">
    <w:abstractNumId w:val="9"/>
  </w:num>
  <w:num w:numId="7">
    <w:abstractNumId w:val="3"/>
  </w:num>
  <w:num w:numId="8">
    <w:abstractNumId w:val="15"/>
  </w:num>
  <w:num w:numId="9">
    <w:abstractNumId w:val="14"/>
  </w:num>
  <w:num w:numId="10">
    <w:abstractNumId w:val="7"/>
  </w:num>
  <w:num w:numId="11">
    <w:abstractNumId w:val="13"/>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23040"/>
    <w:rsid w:val="0002375F"/>
    <w:rsid w:val="00037E21"/>
    <w:rsid w:val="00042525"/>
    <w:rsid w:val="000432BB"/>
    <w:rsid w:val="000552D8"/>
    <w:rsid w:val="000575ED"/>
    <w:rsid w:val="00067DEF"/>
    <w:rsid w:val="00072ACC"/>
    <w:rsid w:val="000A6EAA"/>
    <w:rsid w:val="000B72A0"/>
    <w:rsid w:val="000B7F5A"/>
    <w:rsid w:val="000C5942"/>
    <w:rsid w:val="000E03A3"/>
    <w:rsid w:val="000E6392"/>
    <w:rsid w:val="000F0596"/>
    <w:rsid w:val="000F7270"/>
    <w:rsid w:val="0010314F"/>
    <w:rsid w:val="001034D4"/>
    <w:rsid w:val="0011180A"/>
    <w:rsid w:val="00114436"/>
    <w:rsid w:val="00133E1A"/>
    <w:rsid w:val="0013452A"/>
    <w:rsid w:val="00135818"/>
    <w:rsid w:val="0014436A"/>
    <w:rsid w:val="00144A1F"/>
    <w:rsid w:val="00151137"/>
    <w:rsid w:val="00152A73"/>
    <w:rsid w:val="0015341E"/>
    <w:rsid w:val="00176E14"/>
    <w:rsid w:val="00190C8F"/>
    <w:rsid w:val="00197205"/>
    <w:rsid w:val="001A1988"/>
    <w:rsid w:val="001B13D7"/>
    <w:rsid w:val="001B1B68"/>
    <w:rsid w:val="001B4E3B"/>
    <w:rsid w:val="001C1872"/>
    <w:rsid w:val="001D160A"/>
    <w:rsid w:val="001D7870"/>
    <w:rsid w:val="001E163F"/>
    <w:rsid w:val="001E6553"/>
    <w:rsid w:val="001F6B7F"/>
    <w:rsid w:val="00205A40"/>
    <w:rsid w:val="00207801"/>
    <w:rsid w:val="002119E4"/>
    <w:rsid w:val="0021782A"/>
    <w:rsid w:val="002233A9"/>
    <w:rsid w:val="00225586"/>
    <w:rsid w:val="00240AD6"/>
    <w:rsid w:val="00244711"/>
    <w:rsid w:val="00245C27"/>
    <w:rsid w:val="002661B8"/>
    <w:rsid w:val="002827C2"/>
    <w:rsid w:val="00292145"/>
    <w:rsid w:val="002A7AE6"/>
    <w:rsid w:val="002B08BD"/>
    <w:rsid w:val="002B43BA"/>
    <w:rsid w:val="002C232B"/>
    <w:rsid w:val="002C5DF6"/>
    <w:rsid w:val="002D3C0F"/>
    <w:rsid w:val="002D7BCB"/>
    <w:rsid w:val="002E197F"/>
    <w:rsid w:val="002E34B2"/>
    <w:rsid w:val="002E3783"/>
    <w:rsid w:val="003000D8"/>
    <w:rsid w:val="00313DD0"/>
    <w:rsid w:val="00321F9E"/>
    <w:rsid w:val="003303E9"/>
    <w:rsid w:val="003354E1"/>
    <w:rsid w:val="00340B7B"/>
    <w:rsid w:val="003551B0"/>
    <w:rsid w:val="00361669"/>
    <w:rsid w:val="00361F88"/>
    <w:rsid w:val="0039594B"/>
    <w:rsid w:val="00396E49"/>
    <w:rsid w:val="003A46C2"/>
    <w:rsid w:val="003B537D"/>
    <w:rsid w:val="003C4151"/>
    <w:rsid w:val="00401C4A"/>
    <w:rsid w:val="00406C57"/>
    <w:rsid w:val="00407BEC"/>
    <w:rsid w:val="004124B7"/>
    <w:rsid w:val="00413107"/>
    <w:rsid w:val="00426657"/>
    <w:rsid w:val="0043212A"/>
    <w:rsid w:val="00446CEE"/>
    <w:rsid w:val="004503E5"/>
    <w:rsid w:val="004536AF"/>
    <w:rsid w:val="0046015A"/>
    <w:rsid w:val="00465507"/>
    <w:rsid w:val="004725C1"/>
    <w:rsid w:val="004816CC"/>
    <w:rsid w:val="00484CF6"/>
    <w:rsid w:val="0048629F"/>
    <w:rsid w:val="004B0D90"/>
    <w:rsid w:val="004B4AE2"/>
    <w:rsid w:val="004D38B3"/>
    <w:rsid w:val="004E06C4"/>
    <w:rsid w:val="004E65F2"/>
    <w:rsid w:val="004E78D6"/>
    <w:rsid w:val="00506150"/>
    <w:rsid w:val="005073C1"/>
    <w:rsid w:val="00516645"/>
    <w:rsid w:val="00524D5B"/>
    <w:rsid w:val="0053049C"/>
    <w:rsid w:val="00534C6E"/>
    <w:rsid w:val="0056481A"/>
    <w:rsid w:val="00582129"/>
    <w:rsid w:val="005918B8"/>
    <w:rsid w:val="00595071"/>
    <w:rsid w:val="005B3C93"/>
    <w:rsid w:val="005B52CD"/>
    <w:rsid w:val="005C2891"/>
    <w:rsid w:val="005C629F"/>
    <w:rsid w:val="005C62E8"/>
    <w:rsid w:val="005E4C93"/>
    <w:rsid w:val="005E61E5"/>
    <w:rsid w:val="005F2DA3"/>
    <w:rsid w:val="00603753"/>
    <w:rsid w:val="006068D5"/>
    <w:rsid w:val="0061675F"/>
    <w:rsid w:val="0062432B"/>
    <w:rsid w:val="00632A55"/>
    <w:rsid w:val="0064464E"/>
    <w:rsid w:val="00647223"/>
    <w:rsid w:val="00653C21"/>
    <w:rsid w:val="00654313"/>
    <w:rsid w:val="00661836"/>
    <w:rsid w:val="006636EE"/>
    <w:rsid w:val="00674527"/>
    <w:rsid w:val="006B075B"/>
    <w:rsid w:val="006D2C6C"/>
    <w:rsid w:val="006E1E02"/>
    <w:rsid w:val="006E3857"/>
    <w:rsid w:val="006F5874"/>
    <w:rsid w:val="007038F3"/>
    <w:rsid w:val="007278B9"/>
    <w:rsid w:val="007374D4"/>
    <w:rsid w:val="0074263F"/>
    <w:rsid w:val="007440D7"/>
    <w:rsid w:val="00745966"/>
    <w:rsid w:val="007534BC"/>
    <w:rsid w:val="00762FD2"/>
    <w:rsid w:val="00763C18"/>
    <w:rsid w:val="00765058"/>
    <w:rsid w:val="0076540C"/>
    <w:rsid w:val="00771783"/>
    <w:rsid w:val="00771F5E"/>
    <w:rsid w:val="00797FDC"/>
    <w:rsid w:val="007B0A25"/>
    <w:rsid w:val="007B525C"/>
    <w:rsid w:val="007C4306"/>
    <w:rsid w:val="007E7A56"/>
    <w:rsid w:val="007F6E2A"/>
    <w:rsid w:val="00806B8D"/>
    <w:rsid w:val="0080731C"/>
    <w:rsid w:val="00810EE4"/>
    <w:rsid w:val="00816AA8"/>
    <w:rsid w:val="00836940"/>
    <w:rsid w:val="008452E2"/>
    <w:rsid w:val="00860F39"/>
    <w:rsid w:val="008641A4"/>
    <w:rsid w:val="00871DE0"/>
    <w:rsid w:val="00876432"/>
    <w:rsid w:val="00893D49"/>
    <w:rsid w:val="00894B5E"/>
    <w:rsid w:val="008A0509"/>
    <w:rsid w:val="008B3A19"/>
    <w:rsid w:val="008C050D"/>
    <w:rsid w:val="008D01C1"/>
    <w:rsid w:val="008D0A64"/>
    <w:rsid w:val="008D5EB5"/>
    <w:rsid w:val="008F2521"/>
    <w:rsid w:val="00907C47"/>
    <w:rsid w:val="0091026D"/>
    <w:rsid w:val="00914A0E"/>
    <w:rsid w:val="00952433"/>
    <w:rsid w:val="0095670B"/>
    <w:rsid w:val="00963160"/>
    <w:rsid w:val="00966B46"/>
    <w:rsid w:val="00971EDC"/>
    <w:rsid w:val="0097329D"/>
    <w:rsid w:val="00974007"/>
    <w:rsid w:val="009746F9"/>
    <w:rsid w:val="00987D73"/>
    <w:rsid w:val="00995638"/>
    <w:rsid w:val="009C1F5E"/>
    <w:rsid w:val="009C7B0D"/>
    <w:rsid w:val="009D0388"/>
    <w:rsid w:val="009D1788"/>
    <w:rsid w:val="009D31AF"/>
    <w:rsid w:val="009E1A85"/>
    <w:rsid w:val="009E3121"/>
    <w:rsid w:val="00A05575"/>
    <w:rsid w:val="00A074E6"/>
    <w:rsid w:val="00A12A44"/>
    <w:rsid w:val="00A15457"/>
    <w:rsid w:val="00A342B1"/>
    <w:rsid w:val="00A60DEE"/>
    <w:rsid w:val="00AA12A4"/>
    <w:rsid w:val="00AB1E49"/>
    <w:rsid w:val="00AB581A"/>
    <w:rsid w:val="00AD112C"/>
    <w:rsid w:val="00AE0897"/>
    <w:rsid w:val="00AE102C"/>
    <w:rsid w:val="00AE2A43"/>
    <w:rsid w:val="00AF2C4F"/>
    <w:rsid w:val="00B00C0F"/>
    <w:rsid w:val="00B02648"/>
    <w:rsid w:val="00B102E8"/>
    <w:rsid w:val="00B166BB"/>
    <w:rsid w:val="00B37F7F"/>
    <w:rsid w:val="00B40160"/>
    <w:rsid w:val="00B42AE7"/>
    <w:rsid w:val="00B43E9E"/>
    <w:rsid w:val="00B56DC6"/>
    <w:rsid w:val="00B6284D"/>
    <w:rsid w:val="00B65DDA"/>
    <w:rsid w:val="00B674F3"/>
    <w:rsid w:val="00B903BB"/>
    <w:rsid w:val="00B9258A"/>
    <w:rsid w:val="00B9331C"/>
    <w:rsid w:val="00B9558D"/>
    <w:rsid w:val="00B96A2A"/>
    <w:rsid w:val="00BF7A94"/>
    <w:rsid w:val="00C16297"/>
    <w:rsid w:val="00C268D9"/>
    <w:rsid w:val="00C2731E"/>
    <w:rsid w:val="00C36E83"/>
    <w:rsid w:val="00C43574"/>
    <w:rsid w:val="00C50DA6"/>
    <w:rsid w:val="00C53C01"/>
    <w:rsid w:val="00C54E6B"/>
    <w:rsid w:val="00C64450"/>
    <w:rsid w:val="00C92207"/>
    <w:rsid w:val="00CB42E5"/>
    <w:rsid w:val="00CD45E0"/>
    <w:rsid w:val="00CF4AF3"/>
    <w:rsid w:val="00D059C7"/>
    <w:rsid w:val="00D06347"/>
    <w:rsid w:val="00D1547F"/>
    <w:rsid w:val="00D25589"/>
    <w:rsid w:val="00D355EF"/>
    <w:rsid w:val="00D371C6"/>
    <w:rsid w:val="00D45E93"/>
    <w:rsid w:val="00D6291A"/>
    <w:rsid w:val="00D712FA"/>
    <w:rsid w:val="00D71D64"/>
    <w:rsid w:val="00D95140"/>
    <w:rsid w:val="00DA433B"/>
    <w:rsid w:val="00DA5FB8"/>
    <w:rsid w:val="00DB304A"/>
    <w:rsid w:val="00DE15F9"/>
    <w:rsid w:val="00DE3734"/>
    <w:rsid w:val="00DF0CA1"/>
    <w:rsid w:val="00E04AB7"/>
    <w:rsid w:val="00E113E6"/>
    <w:rsid w:val="00E12B95"/>
    <w:rsid w:val="00E17A9B"/>
    <w:rsid w:val="00E37692"/>
    <w:rsid w:val="00E53F8B"/>
    <w:rsid w:val="00E54765"/>
    <w:rsid w:val="00E551F8"/>
    <w:rsid w:val="00E65D65"/>
    <w:rsid w:val="00E74238"/>
    <w:rsid w:val="00E769FE"/>
    <w:rsid w:val="00E84A75"/>
    <w:rsid w:val="00E86D41"/>
    <w:rsid w:val="00E93A45"/>
    <w:rsid w:val="00EB45CF"/>
    <w:rsid w:val="00EB49ED"/>
    <w:rsid w:val="00EC3838"/>
    <w:rsid w:val="00ED42DC"/>
    <w:rsid w:val="00EE77F2"/>
    <w:rsid w:val="00EF2351"/>
    <w:rsid w:val="00EF244F"/>
    <w:rsid w:val="00EF5785"/>
    <w:rsid w:val="00F36151"/>
    <w:rsid w:val="00F403CE"/>
    <w:rsid w:val="00F74C97"/>
    <w:rsid w:val="00F76EEC"/>
    <w:rsid w:val="00FA2BF4"/>
    <w:rsid w:val="00FC6C08"/>
    <w:rsid w:val="00FD2D2B"/>
    <w:rsid w:val="00FE0327"/>
    <w:rsid w:val="00FE120D"/>
    <w:rsid w:val="00FE2073"/>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qFormat/>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paragraph" w:styleId="af5">
    <w:name w:val="List Paragraph"/>
    <w:basedOn w:val="a"/>
    <w:uiPriority w:val="34"/>
    <w:qFormat/>
    <w:rsid w:val="00647223"/>
    <w:pPr>
      <w:ind w:left="720"/>
      <w:contextualSpacing/>
    </w:pPr>
  </w:style>
  <w:style w:type="paragraph" w:customStyle="1" w:styleId="ConsPlusTitle">
    <w:name w:val="ConsPlusTitle"/>
    <w:qFormat/>
    <w:rsid w:val="00FD2D2B"/>
    <w:pPr>
      <w:widowControl w:val="0"/>
      <w:spacing w:after="0" w:line="240" w:lineRule="auto"/>
    </w:pPr>
    <w:rPr>
      <w:rFonts w:eastAsia="Times New Roman" w:cs="Calibri"/>
      <w:b/>
      <w:szCs w:val="20"/>
      <w:lang w:eastAsia="ru-RU"/>
    </w:rPr>
  </w:style>
  <w:style w:type="paragraph" w:customStyle="1" w:styleId="11">
    <w:name w:val="Обычный1"/>
    <w:rsid w:val="00FD2D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epz/order/notice/ea44/view/protocol/protocol-main-info.html?regNumber=0380200000116004297&amp;protocolId=10621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38C6-1837-45D9-ACF4-BAE2B0CD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12303</Words>
  <Characters>70132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Алехина Марина Анатольевна</cp:lastModifiedBy>
  <cp:revision>10</cp:revision>
  <cp:lastPrinted>2017-06-15T06:54:00Z</cp:lastPrinted>
  <dcterms:created xsi:type="dcterms:W3CDTF">2017-09-26T09:54:00Z</dcterms:created>
  <dcterms:modified xsi:type="dcterms:W3CDTF">2017-09-28T07:43:00Z</dcterms:modified>
</cp:coreProperties>
</file>