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0B8C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ДОКЛАД </w:t>
      </w:r>
    </w:p>
    <w:p w:rsidR="008969B7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 xml:space="preserve">о результатах правоприменительной практики </w:t>
      </w:r>
    </w:p>
    <w:p w:rsidR="00F70B8C" w:rsidRPr="00F70B8C" w:rsidRDefault="00F70B8C" w:rsidP="009A34BC">
      <w:pPr>
        <w:pStyle w:val="a3"/>
        <w:spacing w:before="0" w:beforeAutospacing="0" w:after="0" w:afterAutospacing="0" w:line="276" w:lineRule="auto"/>
        <w:jc w:val="center"/>
        <w:rPr>
          <w:b/>
          <w:sz w:val="28"/>
          <w:szCs w:val="28"/>
        </w:rPr>
      </w:pPr>
      <w:r w:rsidRPr="00F70B8C">
        <w:rPr>
          <w:b/>
          <w:sz w:val="28"/>
          <w:szCs w:val="28"/>
        </w:rPr>
        <w:t>Хакасского УФАС</w:t>
      </w:r>
      <w:r>
        <w:rPr>
          <w:b/>
          <w:sz w:val="28"/>
          <w:szCs w:val="28"/>
        </w:rPr>
        <w:t xml:space="preserve"> </w:t>
      </w:r>
      <w:r w:rsidRPr="00F70B8C">
        <w:rPr>
          <w:b/>
          <w:sz w:val="28"/>
          <w:szCs w:val="28"/>
        </w:rPr>
        <w:t xml:space="preserve">России за </w:t>
      </w:r>
      <w:r w:rsidR="006D0917">
        <w:rPr>
          <w:b/>
          <w:sz w:val="28"/>
          <w:szCs w:val="28"/>
        </w:rPr>
        <w:t>3</w:t>
      </w:r>
      <w:r w:rsidRPr="00F70B8C">
        <w:rPr>
          <w:b/>
          <w:sz w:val="28"/>
          <w:szCs w:val="28"/>
        </w:rPr>
        <w:t xml:space="preserve"> квартал 20</w:t>
      </w:r>
      <w:r w:rsidR="006D0917">
        <w:rPr>
          <w:b/>
          <w:sz w:val="28"/>
          <w:szCs w:val="28"/>
        </w:rPr>
        <w:t>20</w:t>
      </w:r>
      <w:r w:rsidRPr="00F70B8C">
        <w:rPr>
          <w:b/>
          <w:sz w:val="28"/>
          <w:szCs w:val="28"/>
        </w:rPr>
        <w:t xml:space="preserve"> года в сфере контроля законодательства о контрактной системе в сфере закупок.</w:t>
      </w:r>
    </w:p>
    <w:p w:rsidR="00F70B8C" w:rsidRDefault="00F70B8C" w:rsidP="009A34BC">
      <w:pPr>
        <w:spacing w:after="0" w:line="276" w:lineRule="auto"/>
      </w:pPr>
    </w:p>
    <w:p w:rsidR="009A34BC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F2CB3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6F2CB3">
        <w:rPr>
          <w:rFonts w:ascii="Times New Roman" w:hAnsi="Times New Roman" w:cs="Times New Roman"/>
          <w:b/>
          <w:sz w:val="28"/>
          <w:szCs w:val="28"/>
        </w:rPr>
        <w:t>.</w:t>
      </w:r>
      <w:r w:rsidRPr="006F2CB3">
        <w:rPr>
          <w:rFonts w:ascii="Times New Roman" w:hAnsi="Times New Roman" w:cs="Times New Roman"/>
          <w:sz w:val="28"/>
          <w:szCs w:val="28"/>
        </w:rPr>
        <w:t xml:space="preserve"> </w:t>
      </w:r>
      <w:r w:rsidR="009A34BC" w:rsidRPr="009A34BC">
        <w:rPr>
          <w:rFonts w:ascii="Times New Roman" w:hAnsi="Times New Roman" w:cs="Times New Roman"/>
          <w:b/>
          <w:sz w:val="28"/>
          <w:szCs w:val="28"/>
        </w:rPr>
        <w:t>Статистика.</w:t>
      </w:r>
    </w:p>
    <w:p w:rsidR="00D41F7C" w:rsidRDefault="00F70B8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 xml:space="preserve">На сегодняшний день, за истекший период </w:t>
      </w:r>
      <w:r w:rsidR="000D750B">
        <w:rPr>
          <w:rFonts w:ascii="Times New Roman" w:hAnsi="Times New Roman" w:cs="Times New Roman"/>
          <w:sz w:val="28"/>
          <w:szCs w:val="28"/>
        </w:rPr>
        <w:t>3</w:t>
      </w:r>
      <w:r w:rsidRPr="00D41F7C">
        <w:rPr>
          <w:rFonts w:ascii="Times New Roman" w:hAnsi="Times New Roman" w:cs="Times New Roman"/>
          <w:sz w:val="28"/>
          <w:szCs w:val="28"/>
        </w:rPr>
        <w:t xml:space="preserve"> квартала 20</w:t>
      </w:r>
      <w:r w:rsidR="000D750B">
        <w:rPr>
          <w:rFonts w:ascii="Times New Roman" w:hAnsi="Times New Roman" w:cs="Times New Roman"/>
          <w:sz w:val="28"/>
          <w:szCs w:val="28"/>
        </w:rPr>
        <w:t>20</w:t>
      </w:r>
      <w:r w:rsidRPr="00D41F7C">
        <w:rPr>
          <w:rFonts w:ascii="Times New Roman" w:hAnsi="Times New Roman" w:cs="Times New Roman"/>
          <w:sz w:val="28"/>
          <w:szCs w:val="28"/>
        </w:rPr>
        <w:t xml:space="preserve"> года Хакасским УФАС России рассмотрен</w:t>
      </w:r>
      <w:r w:rsidR="00584D19">
        <w:rPr>
          <w:rFonts w:ascii="Times New Roman" w:hAnsi="Times New Roman" w:cs="Times New Roman"/>
          <w:sz w:val="28"/>
          <w:szCs w:val="28"/>
        </w:rPr>
        <w:t>о</w:t>
      </w:r>
      <w:r w:rsidRPr="00D41F7C">
        <w:rPr>
          <w:rFonts w:ascii="Times New Roman" w:hAnsi="Times New Roman" w:cs="Times New Roman"/>
          <w:sz w:val="28"/>
          <w:szCs w:val="28"/>
        </w:rPr>
        <w:t xml:space="preserve"> </w:t>
      </w:r>
      <w:r w:rsidR="000D750B">
        <w:rPr>
          <w:rFonts w:ascii="Times New Roman" w:hAnsi="Times New Roman" w:cs="Times New Roman"/>
          <w:sz w:val="28"/>
          <w:szCs w:val="28"/>
        </w:rPr>
        <w:t>92</w:t>
      </w:r>
      <w:r w:rsidRPr="00D41F7C">
        <w:rPr>
          <w:rFonts w:ascii="Times New Roman" w:hAnsi="Times New Roman" w:cs="Times New Roman"/>
          <w:sz w:val="28"/>
          <w:szCs w:val="28"/>
        </w:rPr>
        <w:t xml:space="preserve"> жалоб</w:t>
      </w:r>
      <w:r w:rsidR="000D750B">
        <w:rPr>
          <w:rFonts w:ascii="Times New Roman" w:hAnsi="Times New Roman" w:cs="Times New Roman"/>
          <w:sz w:val="28"/>
          <w:szCs w:val="28"/>
        </w:rPr>
        <w:t>ы</w:t>
      </w:r>
      <w:r w:rsidRPr="00D41F7C">
        <w:rPr>
          <w:rFonts w:ascii="Times New Roman" w:hAnsi="Times New Roman" w:cs="Times New Roman"/>
          <w:sz w:val="28"/>
          <w:szCs w:val="28"/>
        </w:rPr>
        <w:t xml:space="preserve"> (из них признаны обоснованными</w:t>
      </w:r>
      <w:r w:rsidR="001D5F0A">
        <w:rPr>
          <w:rFonts w:ascii="Times New Roman" w:hAnsi="Times New Roman" w:cs="Times New Roman"/>
          <w:sz w:val="28"/>
          <w:szCs w:val="28"/>
        </w:rPr>
        <w:t>, в том числе частично обоснованными</w:t>
      </w:r>
      <w:r w:rsidRPr="00D41F7C">
        <w:rPr>
          <w:rFonts w:ascii="Times New Roman" w:hAnsi="Times New Roman" w:cs="Times New Roman"/>
          <w:sz w:val="28"/>
          <w:szCs w:val="28"/>
        </w:rPr>
        <w:t xml:space="preserve"> – </w:t>
      </w:r>
      <w:r w:rsidR="000D750B">
        <w:rPr>
          <w:rFonts w:ascii="Times New Roman" w:hAnsi="Times New Roman" w:cs="Times New Roman"/>
          <w:sz w:val="28"/>
          <w:szCs w:val="28"/>
        </w:rPr>
        <w:t>35</w:t>
      </w:r>
      <w:r w:rsidR="00647408">
        <w:rPr>
          <w:rFonts w:ascii="Times New Roman" w:hAnsi="Times New Roman" w:cs="Times New Roman"/>
          <w:sz w:val="28"/>
          <w:szCs w:val="28"/>
        </w:rPr>
        <w:t xml:space="preserve"> (что составляет 38% от рассмотренных жалоб)</w:t>
      </w:r>
      <w:r w:rsidRPr="00D41F7C">
        <w:rPr>
          <w:rFonts w:ascii="Times New Roman" w:hAnsi="Times New Roman" w:cs="Times New Roman"/>
          <w:sz w:val="28"/>
          <w:szCs w:val="28"/>
        </w:rPr>
        <w:t xml:space="preserve">, необоснованными </w:t>
      </w:r>
      <w:r w:rsidR="00647408">
        <w:rPr>
          <w:rFonts w:ascii="Times New Roman" w:hAnsi="Times New Roman" w:cs="Times New Roman"/>
          <w:sz w:val="28"/>
          <w:szCs w:val="28"/>
        </w:rPr>
        <w:t>–</w:t>
      </w:r>
      <w:r w:rsidRPr="00D41F7C">
        <w:rPr>
          <w:rFonts w:ascii="Times New Roman" w:hAnsi="Times New Roman" w:cs="Times New Roman"/>
          <w:sz w:val="28"/>
          <w:szCs w:val="28"/>
        </w:rPr>
        <w:t xml:space="preserve"> </w:t>
      </w:r>
      <w:r w:rsidR="000D750B">
        <w:rPr>
          <w:rFonts w:ascii="Times New Roman" w:hAnsi="Times New Roman" w:cs="Times New Roman"/>
          <w:sz w:val="28"/>
          <w:szCs w:val="28"/>
        </w:rPr>
        <w:t>47</w:t>
      </w:r>
      <w:r w:rsidR="00647408">
        <w:rPr>
          <w:rFonts w:ascii="Times New Roman" w:hAnsi="Times New Roman" w:cs="Times New Roman"/>
          <w:sz w:val="28"/>
          <w:szCs w:val="28"/>
        </w:rPr>
        <w:t xml:space="preserve"> (что составляет 51,8% от рассмотренных жалоб)</w:t>
      </w:r>
      <w:r w:rsidRPr="00D41F7C">
        <w:rPr>
          <w:rFonts w:ascii="Times New Roman" w:hAnsi="Times New Roman" w:cs="Times New Roman"/>
          <w:sz w:val="28"/>
          <w:szCs w:val="28"/>
        </w:rPr>
        <w:t xml:space="preserve">, возращены заявителю – </w:t>
      </w:r>
      <w:r w:rsidR="000D750B">
        <w:rPr>
          <w:rFonts w:ascii="Times New Roman" w:hAnsi="Times New Roman" w:cs="Times New Roman"/>
          <w:sz w:val="28"/>
          <w:szCs w:val="28"/>
        </w:rPr>
        <w:t>6</w:t>
      </w:r>
      <w:r w:rsidR="001D5F0A">
        <w:rPr>
          <w:rFonts w:ascii="Times New Roman" w:hAnsi="Times New Roman" w:cs="Times New Roman"/>
          <w:sz w:val="28"/>
          <w:szCs w:val="28"/>
        </w:rPr>
        <w:t xml:space="preserve">, отозваны - </w:t>
      </w:r>
      <w:r w:rsidR="000D750B">
        <w:rPr>
          <w:rFonts w:ascii="Times New Roman" w:hAnsi="Times New Roman" w:cs="Times New Roman"/>
          <w:sz w:val="28"/>
          <w:szCs w:val="28"/>
        </w:rPr>
        <w:t>4</w:t>
      </w:r>
      <w:r w:rsidRPr="00D41F7C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2441EF" w:rsidRPr="00D41F7C" w:rsidRDefault="00F70B8C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D41F7C">
        <w:rPr>
          <w:rFonts w:ascii="Times New Roman" w:hAnsi="Times New Roman" w:cs="Times New Roman"/>
          <w:sz w:val="28"/>
          <w:szCs w:val="28"/>
        </w:rPr>
        <w:t xml:space="preserve">Кроме того, </w:t>
      </w:r>
      <w:r w:rsidR="00D41F7C">
        <w:rPr>
          <w:rFonts w:ascii="Times New Roman" w:hAnsi="Times New Roman" w:cs="Times New Roman"/>
          <w:sz w:val="28"/>
          <w:szCs w:val="28"/>
        </w:rPr>
        <w:t xml:space="preserve">Инспекцией Управления </w:t>
      </w:r>
      <w:r w:rsidRPr="00D41F7C">
        <w:rPr>
          <w:rFonts w:ascii="Times New Roman" w:hAnsi="Times New Roman" w:cs="Times New Roman"/>
          <w:sz w:val="28"/>
          <w:szCs w:val="28"/>
        </w:rPr>
        <w:t>проведен</w:t>
      </w:r>
      <w:r w:rsidR="000D750B">
        <w:rPr>
          <w:rFonts w:ascii="Times New Roman" w:hAnsi="Times New Roman" w:cs="Times New Roman"/>
          <w:sz w:val="28"/>
          <w:szCs w:val="28"/>
        </w:rPr>
        <w:t>о</w:t>
      </w:r>
      <w:r w:rsidRPr="00D41F7C">
        <w:rPr>
          <w:rFonts w:ascii="Times New Roman" w:hAnsi="Times New Roman" w:cs="Times New Roman"/>
          <w:sz w:val="28"/>
          <w:szCs w:val="28"/>
        </w:rPr>
        <w:t xml:space="preserve"> </w:t>
      </w:r>
      <w:r w:rsidR="000D750B">
        <w:rPr>
          <w:rFonts w:ascii="Times New Roman" w:hAnsi="Times New Roman" w:cs="Times New Roman"/>
          <w:sz w:val="28"/>
          <w:szCs w:val="28"/>
        </w:rPr>
        <w:t>9</w:t>
      </w:r>
      <w:r w:rsidR="001D5F0A">
        <w:rPr>
          <w:rFonts w:ascii="Times New Roman" w:hAnsi="Times New Roman" w:cs="Times New Roman"/>
          <w:sz w:val="28"/>
          <w:szCs w:val="28"/>
        </w:rPr>
        <w:t xml:space="preserve"> </w:t>
      </w:r>
      <w:r w:rsidRPr="00D41F7C">
        <w:rPr>
          <w:rFonts w:ascii="Times New Roman" w:hAnsi="Times New Roman" w:cs="Times New Roman"/>
          <w:sz w:val="28"/>
          <w:szCs w:val="28"/>
        </w:rPr>
        <w:t xml:space="preserve">внеплановых проверок, рассмотрено </w:t>
      </w:r>
      <w:r w:rsidR="000D750B">
        <w:rPr>
          <w:rFonts w:ascii="Times New Roman" w:hAnsi="Times New Roman" w:cs="Times New Roman"/>
          <w:sz w:val="28"/>
          <w:szCs w:val="28"/>
        </w:rPr>
        <w:t xml:space="preserve">110 </w:t>
      </w:r>
      <w:r w:rsidRPr="00D41F7C">
        <w:rPr>
          <w:rFonts w:ascii="Times New Roman" w:hAnsi="Times New Roman" w:cs="Times New Roman"/>
          <w:sz w:val="28"/>
          <w:szCs w:val="28"/>
        </w:rPr>
        <w:t xml:space="preserve">административных дел, </w:t>
      </w:r>
      <w:r w:rsidR="000D750B">
        <w:rPr>
          <w:rFonts w:ascii="Times New Roman" w:hAnsi="Times New Roman" w:cs="Times New Roman"/>
          <w:sz w:val="28"/>
          <w:szCs w:val="28"/>
        </w:rPr>
        <w:t>19</w:t>
      </w:r>
      <w:r w:rsidRPr="00D41F7C">
        <w:rPr>
          <w:rFonts w:ascii="Times New Roman" w:hAnsi="Times New Roman" w:cs="Times New Roman"/>
          <w:sz w:val="28"/>
          <w:szCs w:val="28"/>
        </w:rPr>
        <w:t xml:space="preserve"> обращений о включении в реестр недобросовестных поставщиков. </w:t>
      </w:r>
    </w:p>
    <w:p w:rsidR="00E76A78" w:rsidRPr="006C6D69" w:rsidRDefault="00E76A78" w:rsidP="006C6D69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4D2C73" w:rsidRPr="006C6D69" w:rsidRDefault="00102065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6C6D69" w:rsidRPr="006C6D69">
        <w:rPr>
          <w:rFonts w:ascii="Times New Roman" w:hAnsi="Times New Roman" w:cs="Times New Roman"/>
          <w:b/>
          <w:sz w:val="28"/>
          <w:szCs w:val="28"/>
        </w:rPr>
        <w:t>Т</w:t>
      </w:r>
      <w:r w:rsidR="004D2C73" w:rsidRPr="006C6D69">
        <w:rPr>
          <w:rFonts w:ascii="Times New Roman" w:hAnsi="Times New Roman" w:cs="Times New Roman"/>
          <w:b/>
          <w:sz w:val="28"/>
          <w:szCs w:val="28"/>
        </w:rPr>
        <w:t>рет</w:t>
      </w:r>
      <w:r w:rsidR="006C6D69" w:rsidRPr="006C6D69">
        <w:rPr>
          <w:rFonts w:ascii="Times New Roman" w:hAnsi="Times New Roman" w:cs="Times New Roman"/>
          <w:b/>
          <w:sz w:val="28"/>
          <w:szCs w:val="28"/>
        </w:rPr>
        <w:t>ий</w:t>
      </w:r>
      <w:r w:rsidR="004D2C73" w:rsidRPr="006C6D69">
        <w:rPr>
          <w:rFonts w:ascii="Times New Roman" w:hAnsi="Times New Roman" w:cs="Times New Roman"/>
          <w:b/>
          <w:sz w:val="28"/>
          <w:szCs w:val="28"/>
        </w:rPr>
        <w:t xml:space="preserve"> квартал 2020 года </w:t>
      </w:r>
      <w:r w:rsidR="006C6D69" w:rsidRPr="006C6D69">
        <w:rPr>
          <w:rFonts w:ascii="Times New Roman" w:hAnsi="Times New Roman" w:cs="Times New Roman"/>
          <w:b/>
          <w:sz w:val="28"/>
          <w:szCs w:val="28"/>
        </w:rPr>
        <w:t>ознаменовался важными изменениями в закупках. Вкратце обсудим некоторые из них.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102065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C6D69">
        <w:rPr>
          <w:rFonts w:ascii="Times New Roman" w:hAnsi="Times New Roman" w:cs="Times New Roman"/>
          <w:b/>
          <w:sz w:val="28"/>
          <w:szCs w:val="28"/>
        </w:rPr>
        <w:t>Во-первых, утвердили</w:t>
      </w:r>
      <w:hyperlink r:id="rId7" w:history="1"/>
      <w:r w:rsidRPr="006C6D69">
        <w:rPr>
          <w:rFonts w:ascii="Times New Roman" w:hAnsi="Times New Roman" w:cs="Times New Roman"/>
          <w:b/>
          <w:sz w:val="28"/>
          <w:szCs w:val="28"/>
        </w:rPr>
        <w:t xml:space="preserve"> новые правила проведения строительных </w:t>
      </w:r>
      <w:proofErr w:type="spellStart"/>
      <w:r w:rsidRPr="006C6D69">
        <w:rPr>
          <w:rFonts w:ascii="Times New Roman" w:hAnsi="Times New Roman" w:cs="Times New Roman"/>
          <w:b/>
          <w:sz w:val="28"/>
          <w:szCs w:val="28"/>
        </w:rPr>
        <w:t>госзакупок</w:t>
      </w:r>
      <w:proofErr w:type="spellEnd"/>
      <w:r w:rsidRPr="006C6D69">
        <w:rPr>
          <w:rFonts w:ascii="Times New Roman" w:hAnsi="Times New Roman" w:cs="Times New Roman"/>
          <w:b/>
          <w:sz w:val="28"/>
          <w:szCs w:val="28"/>
        </w:rPr>
        <w:t xml:space="preserve">. Изменились порядок оценки заявок, а также </w:t>
      </w:r>
      <w:proofErr w:type="spellStart"/>
      <w:r w:rsidRPr="006C6D69">
        <w:rPr>
          <w:rFonts w:ascii="Times New Roman" w:hAnsi="Times New Roman" w:cs="Times New Roman"/>
          <w:b/>
          <w:sz w:val="28"/>
          <w:szCs w:val="28"/>
        </w:rPr>
        <w:t>доптребования</w:t>
      </w:r>
      <w:proofErr w:type="spellEnd"/>
      <w:r w:rsidRPr="006C6D69">
        <w:rPr>
          <w:rFonts w:ascii="Times New Roman" w:hAnsi="Times New Roman" w:cs="Times New Roman"/>
          <w:b/>
          <w:sz w:val="28"/>
          <w:szCs w:val="28"/>
        </w:rPr>
        <w:t xml:space="preserve"> к участникам таких закупок</w:t>
      </w:r>
      <w:r w:rsidR="00102065">
        <w:rPr>
          <w:rFonts w:ascii="Times New Roman" w:hAnsi="Times New Roman" w:cs="Times New Roman"/>
          <w:b/>
          <w:sz w:val="28"/>
          <w:szCs w:val="28"/>
        </w:rPr>
        <w:t>.</w:t>
      </w:r>
    </w:p>
    <w:p w:rsidR="006C6D69" w:rsidRPr="00102065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065">
        <w:rPr>
          <w:rFonts w:ascii="Times New Roman" w:hAnsi="Times New Roman" w:cs="Times New Roman"/>
          <w:sz w:val="28"/>
          <w:szCs w:val="28"/>
          <w:u w:val="single"/>
        </w:rPr>
        <w:t>Постановлени</w:t>
      </w:r>
      <w:r w:rsidR="00584D1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065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РФ № 1085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Из </w:t>
      </w:r>
      <w:hyperlink r:id="rId8" w:history="1">
        <w:r w:rsidRPr="006C6D69">
          <w:rPr>
            <w:rFonts w:ascii="Times New Roman" w:hAnsi="Times New Roman" w:cs="Times New Roman"/>
            <w:sz w:val="28"/>
            <w:szCs w:val="28"/>
          </w:rPr>
          <w:t>правил оценки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заявок исключили работы на особых объектах и автодорогах. Новый порядок </w:t>
      </w:r>
      <w:hyperlink r:id="rId9" w:history="1">
        <w:r w:rsidRPr="006C6D69">
          <w:rPr>
            <w:rFonts w:ascii="Times New Roman" w:hAnsi="Times New Roman" w:cs="Times New Roman"/>
            <w:sz w:val="28"/>
            <w:szCs w:val="28"/>
          </w:rPr>
          <w:t>будет действовать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при закупке: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- строительных работ по контрактам, указанным в </w:t>
      </w:r>
      <w:hyperlink r:id="rId10" w:history="1">
        <w:r w:rsidRPr="006C6D69">
          <w:rPr>
            <w:rFonts w:ascii="Times New Roman" w:hAnsi="Times New Roman" w:cs="Times New Roman"/>
            <w:sz w:val="28"/>
            <w:szCs w:val="28"/>
          </w:rPr>
          <w:t>ч. ч. 16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1" w:history="1">
        <w:r w:rsidRPr="006C6D69">
          <w:rPr>
            <w:rFonts w:ascii="Times New Roman" w:hAnsi="Times New Roman" w:cs="Times New Roman"/>
            <w:sz w:val="28"/>
            <w:szCs w:val="28"/>
          </w:rPr>
          <w:t>16.1 ст. 34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, </w:t>
      </w:r>
      <w:hyperlink r:id="rId12" w:history="1">
        <w:r w:rsidRPr="006C6D69">
          <w:rPr>
            <w:rFonts w:ascii="Times New Roman" w:hAnsi="Times New Roman" w:cs="Times New Roman"/>
            <w:sz w:val="28"/>
            <w:szCs w:val="28"/>
          </w:rPr>
          <w:t>ч. 56 ст. 112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Закона N 44-ФЗ;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работ по строительству, реконструкции, капремонту, сносу линейного и нелинейного объекта капстроительства;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работ по сохранению объектов культурного наследия.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В качестве </w:t>
      </w:r>
      <w:proofErr w:type="spellStart"/>
      <w:r w:rsidRPr="006C6D69">
        <w:rPr>
          <w:rFonts w:ascii="Times New Roman" w:hAnsi="Times New Roman" w:cs="Times New Roman"/>
          <w:sz w:val="28"/>
          <w:szCs w:val="28"/>
        </w:rPr>
        <w:t>нестоимостных</w:t>
      </w:r>
      <w:proofErr w:type="spellEnd"/>
      <w:r w:rsidRPr="006C6D69">
        <w:rPr>
          <w:rFonts w:ascii="Times New Roman" w:hAnsi="Times New Roman" w:cs="Times New Roman"/>
          <w:sz w:val="28"/>
          <w:szCs w:val="28"/>
        </w:rPr>
        <w:t xml:space="preserve"> критериев оценки </w:t>
      </w:r>
      <w:hyperlink r:id="rId13" w:history="1">
        <w:r w:rsidRPr="006C6D69">
          <w:rPr>
            <w:rFonts w:ascii="Times New Roman" w:hAnsi="Times New Roman" w:cs="Times New Roman"/>
            <w:sz w:val="28"/>
            <w:szCs w:val="28"/>
          </w:rPr>
          <w:t>использу</w:t>
        </w:r>
        <w:r w:rsidR="00102065">
          <w:rPr>
            <w:rFonts w:ascii="Times New Roman" w:hAnsi="Times New Roman" w:cs="Times New Roman"/>
            <w:sz w:val="28"/>
            <w:szCs w:val="28"/>
          </w:rPr>
          <w:t>е</w:t>
        </w:r>
        <w:r w:rsidRPr="006C6D69">
          <w:rPr>
            <w:rFonts w:ascii="Times New Roman" w:hAnsi="Times New Roman" w:cs="Times New Roman"/>
            <w:sz w:val="28"/>
            <w:szCs w:val="28"/>
          </w:rPr>
          <w:t>тся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только квалификаци</w:t>
      </w:r>
      <w:r w:rsidR="00102065">
        <w:rPr>
          <w:rFonts w:ascii="Times New Roman" w:hAnsi="Times New Roman" w:cs="Times New Roman"/>
          <w:sz w:val="28"/>
          <w:szCs w:val="28"/>
        </w:rPr>
        <w:t>я</w:t>
      </w:r>
      <w:r w:rsidRPr="006C6D69">
        <w:rPr>
          <w:rFonts w:ascii="Times New Roman" w:hAnsi="Times New Roman" w:cs="Times New Roman"/>
          <w:sz w:val="28"/>
          <w:szCs w:val="28"/>
        </w:rPr>
        <w:t xml:space="preserve"> участника. Для оценки в документации </w:t>
      </w:r>
      <w:hyperlink r:id="rId14" w:history="1">
        <w:r w:rsidRPr="006C6D69">
          <w:rPr>
            <w:rFonts w:ascii="Times New Roman" w:hAnsi="Times New Roman" w:cs="Times New Roman"/>
            <w:sz w:val="28"/>
            <w:szCs w:val="28"/>
          </w:rPr>
          <w:t>придется устанавливать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один или несколько показателей, касающихся исполненных контрактов (договоров) на строительные работы: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общую стоимость;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общее количество;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наибольшую цену одного из контрактов или договоров.</w:t>
      </w:r>
    </w:p>
    <w:p w:rsid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Заказчик сможет предусмотреть в документации и учесть при оценке один или несколько контрактов (договоров), которые перечислены в </w:t>
      </w:r>
      <w:hyperlink r:id="rId15" w:history="1">
        <w:r w:rsidRPr="006C6D69">
          <w:rPr>
            <w:rFonts w:ascii="Times New Roman" w:hAnsi="Times New Roman" w:cs="Times New Roman"/>
            <w:sz w:val="28"/>
            <w:szCs w:val="28"/>
          </w:rPr>
          <w:t>п. 27.3</w:t>
        </w:r>
      </w:hyperlink>
      <w:r w:rsidR="00102065">
        <w:rPr>
          <w:rFonts w:ascii="Times New Roman" w:hAnsi="Times New Roman" w:cs="Times New Roman"/>
          <w:sz w:val="28"/>
          <w:szCs w:val="28"/>
        </w:rPr>
        <w:t xml:space="preserve"> П</w:t>
      </w:r>
      <w:r w:rsidRPr="006C6D69">
        <w:rPr>
          <w:rFonts w:ascii="Times New Roman" w:hAnsi="Times New Roman" w:cs="Times New Roman"/>
          <w:sz w:val="28"/>
          <w:szCs w:val="28"/>
        </w:rPr>
        <w:t>равил в новой редакции.</w:t>
      </w:r>
    </w:p>
    <w:p w:rsidR="00584D19" w:rsidRDefault="00584D19" w:rsidP="001020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102065" w:rsidRPr="00102065" w:rsidRDefault="00102065" w:rsidP="00102065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102065">
        <w:rPr>
          <w:rFonts w:ascii="Times New Roman" w:hAnsi="Times New Roman" w:cs="Times New Roman"/>
          <w:sz w:val="28"/>
          <w:szCs w:val="28"/>
          <w:u w:val="single"/>
        </w:rPr>
        <w:lastRenderedPageBreak/>
        <w:t>Постановлени</w:t>
      </w:r>
      <w:r w:rsidR="00584D19">
        <w:rPr>
          <w:rFonts w:ascii="Times New Roman" w:hAnsi="Times New Roman" w:cs="Times New Roman"/>
          <w:sz w:val="28"/>
          <w:szCs w:val="28"/>
          <w:u w:val="single"/>
        </w:rPr>
        <w:t>е</w:t>
      </w:r>
      <w:r w:rsidRPr="00102065">
        <w:rPr>
          <w:rFonts w:ascii="Times New Roman" w:hAnsi="Times New Roman" w:cs="Times New Roman"/>
          <w:sz w:val="28"/>
          <w:szCs w:val="28"/>
          <w:u w:val="single"/>
        </w:rPr>
        <w:t xml:space="preserve"> Правительства РФ № </w:t>
      </w:r>
      <w:r>
        <w:rPr>
          <w:rFonts w:ascii="Times New Roman" w:hAnsi="Times New Roman" w:cs="Times New Roman"/>
          <w:sz w:val="28"/>
          <w:szCs w:val="28"/>
          <w:u w:val="single"/>
        </w:rPr>
        <w:t>99</w:t>
      </w:r>
    </w:p>
    <w:p w:rsidR="00102065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Скорректировали </w:t>
      </w:r>
      <w:hyperlink r:id="rId16" w:history="1">
        <w:proofErr w:type="spellStart"/>
        <w:r w:rsidRPr="006C6D69">
          <w:rPr>
            <w:rFonts w:ascii="Times New Roman" w:hAnsi="Times New Roman" w:cs="Times New Roman"/>
            <w:sz w:val="28"/>
            <w:szCs w:val="28"/>
          </w:rPr>
          <w:t>доптребования</w:t>
        </w:r>
        <w:proofErr w:type="spellEnd"/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к участникам закупок "строительных" работ. В частности, снизился стоимостной порог таких закупок, при котором к участник</w:t>
      </w:r>
      <w:r w:rsidR="00102065">
        <w:rPr>
          <w:rFonts w:ascii="Times New Roman" w:hAnsi="Times New Roman" w:cs="Times New Roman"/>
          <w:sz w:val="28"/>
          <w:szCs w:val="28"/>
        </w:rPr>
        <w:t xml:space="preserve">ам предъявляются </w:t>
      </w:r>
      <w:proofErr w:type="spellStart"/>
      <w:r w:rsidR="00102065">
        <w:rPr>
          <w:rFonts w:ascii="Times New Roman" w:hAnsi="Times New Roman" w:cs="Times New Roman"/>
          <w:sz w:val="28"/>
          <w:szCs w:val="28"/>
        </w:rPr>
        <w:t>доптребования</w:t>
      </w:r>
      <w:proofErr w:type="spellEnd"/>
      <w:r w:rsidR="00102065">
        <w:rPr>
          <w:rFonts w:ascii="Times New Roman" w:hAnsi="Times New Roman" w:cs="Times New Roman"/>
          <w:sz w:val="28"/>
          <w:szCs w:val="28"/>
        </w:rPr>
        <w:t>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Например, при закупке работ по строительству, реконструкции </w:t>
      </w:r>
      <w:hyperlink r:id="rId17" w:history="1">
        <w:r w:rsidRPr="006C6D69">
          <w:rPr>
            <w:rFonts w:ascii="Times New Roman" w:hAnsi="Times New Roman" w:cs="Times New Roman"/>
            <w:sz w:val="28"/>
            <w:szCs w:val="28"/>
          </w:rPr>
          <w:t>линейного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18" w:history="1">
        <w:r w:rsidRPr="006C6D69">
          <w:rPr>
            <w:rFonts w:ascii="Times New Roman" w:hAnsi="Times New Roman" w:cs="Times New Roman"/>
            <w:sz w:val="28"/>
            <w:szCs w:val="28"/>
          </w:rPr>
          <w:t>нелинейного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объекта капстроительства их </w:t>
      </w:r>
      <w:hyperlink r:id="rId19" w:history="1">
        <w:r w:rsidRPr="006C6D69">
          <w:rPr>
            <w:rFonts w:ascii="Times New Roman" w:hAnsi="Times New Roman" w:cs="Times New Roman"/>
            <w:sz w:val="28"/>
            <w:szCs w:val="28"/>
          </w:rPr>
          <w:t>придется устанавливать</w:t>
        </w:r>
      </w:hyperlink>
      <w:r w:rsidRPr="006C6D69">
        <w:rPr>
          <w:rFonts w:ascii="Times New Roman" w:hAnsi="Times New Roman" w:cs="Times New Roman"/>
          <w:sz w:val="28"/>
          <w:szCs w:val="28"/>
        </w:rPr>
        <w:t>, если НМЦК: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превышает 10 млн руб. - для федеральных нужд;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превышает 5 млн руб. - для региональных и муниципальных нужд.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Период, за который учитывается строительный опыт, </w:t>
      </w:r>
      <w:hyperlink r:id="rId20" w:history="1">
        <w:r w:rsidRPr="006C6D69">
          <w:rPr>
            <w:rFonts w:ascii="Times New Roman" w:hAnsi="Times New Roman" w:cs="Times New Roman"/>
            <w:sz w:val="28"/>
            <w:szCs w:val="28"/>
          </w:rPr>
          <w:t>увеличили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с 3 до 5 лет. Участники таких закупок </w:t>
      </w:r>
      <w:hyperlink r:id="rId21" w:history="1">
        <w:r w:rsidRPr="006C6D69">
          <w:rPr>
            <w:rFonts w:ascii="Times New Roman" w:hAnsi="Times New Roman" w:cs="Times New Roman"/>
            <w:sz w:val="28"/>
            <w:szCs w:val="28"/>
          </w:rPr>
          <w:t>не могут его подтвердить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исполненным контрактом (договором) на капремонт или снос объекта. По новым правилам подтверждающие документы </w:t>
      </w:r>
      <w:hyperlink r:id="rId22" w:history="1">
        <w:r w:rsidRPr="006C6D69">
          <w:rPr>
            <w:rFonts w:ascii="Times New Roman" w:hAnsi="Times New Roman" w:cs="Times New Roman"/>
            <w:sz w:val="28"/>
            <w:szCs w:val="28"/>
          </w:rPr>
          <w:t>должны быть подписаны</w:t>
        </w:r>
      </w:hyperlink>
      <w:r w:rsidR="00102065">
        <w:rPr>
          <w:rFonts w:ascii="Times New Roman" w:hAnsi="Times New Roman" w:cs="Times New Roman"/>
          <w:sz w:val="28"/>
          <w:szCs w:val="28"/>
        </w:rPr>
        <w:t xml:space="preserve"> не ранее чем за 5 лет </w:t>
      </w:r>
      <w:r w:rsidRPr="006C6D69">
        <w:rPr>
          <w:rFonts w:ascii="Times New Roman" w:hAnsi="Times New Roman" w:cs="Times New Roman"/>
          <w:sz w:val="28"/>
          <w:szCs w:val="28"/>
        </w:rPr>
        <w:t>до даты окончания срока подачи заявок на участие в закупке.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Схожие поправки предусмотрели и для закупки работ, перечисленных в </w:t>
      </w:r>
      <w:hyperlink r:id="rId23" w:history="1">
        <w:r w:rsidRPr="006C6D69">
          <w:rPr>
            <w:rFonts w:ascii="Times New Roman" w:hAnsi="Times New Roman" w:cs="Times New Roman"/>
            <w:sz w:val="28"/>
            <w:szCs w:val="28"/>
          </w:rPr>
          <w:t>п. п. 2.2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и </w:t>
      </w:r>
      <w:hyperlink r:id="rId24" w:history="1">
        <w:r w:rsidRPr="006C6D69">
          <w:rPr>
            <w:rFonts w:ascii="Times New Roman" w:hAnsi="Times New Roman" w:cs="Times New Roman"/>
            <w:sz w:val="28"/>
            <w:szCs w:val="28"/>
          </w:rPr>
          <w:t>2.3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из приложения 1</w:t>
      </w:r>
      <w:r w:rsidR="00102065">
        <w:rPr>
          <w:rFonts w:ascii="Times New Roman" w:hAnsi="Times New Roman" w:cs="Times New Roman"/>
          <w:sz w:val="28"/>
          <w:szCs w:val="28"/>
        </w:rPr>
        <w:t xml:space="preserve"> ПП № 99</w:t>
      </w:r>
      <w:r w:rsidRPr="006C6D69">
        <w:rPr>
          <w:rFonts w:ascii="Times New Roman" w:hAnsi="Times New Roman" w:cs="Times New Roman"/>
          <w:sz w:val="28"/>
          <w:szCs w:val="28"/>
        </w:rPr>
        <w:t>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В отдельные основания вынесли закупку работ по капремонту, сносу линейного и нелинейного объекта капстроительства. Так, при закупке </w:t>
      </w:r>
      <w:hyperlink r:id="rId25" w:history="1">
        <w:r w:rsidRPr="006C6D69">
          <w:rPr>
            <w:rFonts w:ascii="Times New Roman" w:hAnsi="Times New Roman" w:cs="Times New Roman"/>
            <w:sz w:val="28"/>
            <w:szCs w:val="28"/>
          </w:rPr>
          <w:t>работ по капремонту нелинейного объекта</w:t>
        </w:r>
      </w:hyperlink>
      <w:r w:rsidRPr="006C6D69">
        <w:rPr>
          <w:rFonts w:ascii="Times New Roman" w:hAnsi="Times New Roman" w:cs="Times New Roman"/>
          <w:sz w:val="28"/>
          <w:szCs w:val="28"/>
        </w:rPr>
        <w:t xml:space="preserve"> капстроительства участники могут подтвердить свой опыт (на выбор):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любым исполненным контрактом (договором) на строительство, реконструкцию нелинейного объекта;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исполненным контрактом (договором) на капремонт нелинейного объекта, который заключен по Закону N 44-ФЗ, N 223-ФЗ.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 xml:space="preserve">Перечень случаев, когда понадобятся </w:t>
      </w:r>
      <w:proofErr w:type="spellStart"/>
      <w:r w:rsidRPr="006C6D69">
        <w:rPr>
          <w:rFonts w:ascii="Times New Roman" w:hAnsi="Times New Roman" w:cs="Times New Roman"/>
          <w:sz w:val="28"/>
          <w:szCs w:val="28"/>
        </w:rPr>
        <w:t>доптребов</w:t>
      </w:r>
      <w:r w:rsidR="00102065">
        <w:rPr>
          <w:rFonts w:ascii="Times New Roman" w:hAnsi="Times New Roman" w:cs="Times New Roman"/>
          <w:sz w:val="28"/>
          <w:szCs w:val="28"/>
        </w:rPr>
        <w:t>ания</w:t>
      </w:r>
      <w:proofErr w:type="spellEnd"/>
      <w:r w:rsidR="00102065">
        <w:rPr>
          <w:rFonts w:ascii="Times New Roman" w:hAnsi="Times New Roman" w:cs="Times New Roman"/>
          <w:sz w:val="28"/>
          <w:szCs w:val="28"/>
        </w:rPr>
        <w:t xml:space="preserve">, дополнили новой позицией – это </w:t>
      </w:r>
      <w:r w:rsidRPr="006C6D69">
        <w:rPr>
          <w:rFonts w:ascii="Times New Roman" w:hAnsi="Times New Roman" w:cs="Times New Roman"/>
          <w:sz w:val="28"/>
          <w:szCs w:val="28"/>
        </w:rPr>
        <w:t>подготовке проектной документации и (или) выполнени</w:t>
      </w:r>
      <w:r w:rsidR="00102065">
        <w:rPr>
          <w:rFonts w:ascii="Times New Roman" w:hAnsi="Times New Roman" w:cs="Times New Roman"/>
          <w:sz w:val="28"/>
          <w:szCs w:val="28"/>
        </w:rPr>
        <w:t>е</w:t>
      </w:r>
      <w:r w:rsidRPr="006C6D69">
        <w:rPr>
          <w:rFonts w:ascii="Times New Roman" w:hAnsi="Times New Roman" w:cs="Times New Roman"/>
          <w:sz w:val="28"/>
          <w:szCs w:val="28"/>
        </w:rPr>
        <w:t xml:space="preserve"> инженерных изысканий, если НМЦК: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превышает 10 млн руб. - для федеральных нужд;</w:t>
      </w:r>
    </w:p>
    <w:p w:rsidR="006C6D69" w:rsidRP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C6D69">
        <w:rPr>
          <w:rFonts w:ascii="Times New Roman" w:hAnsi="Times New Roman" w:cs="Times New Roman"/>
          <w:sz w:val="28"/>
          <w:szCs w:val="28"/>
        </w:rPr>
        <w:t>- превышает 5 млн руб. - для региональных и муниципальных нужд.</w:t>
      </w:r>
    </w:p>
    <w:p w:rsidR="006C6D69" w:rsidRDefault="006C6D69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6C6D69" w:rsidRPr="006C6D69" w:rsidRDefault="00102065" w:rsidP="006C6D69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Кроме того, с</w:t>
      </w:r>
      <w:r w:rsidR="006C6D69" w:rsidRPr="006C6D69">
        <w:rPr>
          <w:rFonts w:ascii="Times New Roman" w:hAnsi="Times New Roman" w:cs="Times New Roman"/>
          <w:sz w:val="28"/>
          <w:szCs w:val="28"/>
        </w:rPr>
        <w:t xml:space="preserve"> </w:t>
      </w:r>
      <w:hyperlink r:id="rId26" w:history="1">
        <w:r w:rsidR="006C6D69" w:rsidRPr="006C6D69">
          <w:rPr>
            <w:rFonts w:ascii="Times New Roman" w:hAnsi="Times New Roman" w:cs="Times New Roman"/>
            <w:sz w:val="28"/>
            <w:szCs w:val="28"/>
          </w:rPr>
          <w:t>1 сентября 2020 года</w:t>
        </w:r>
      </w:hyperlink>
      <w:r w:rsidR="006C6D69" w:rsidRPr="006C6D69">
        <w:rPr>
          <w:rFonts w:ascii="Times New Roman" w:hAnsi="Times New Roman" w:cs="Times New Roman"/>
          <w:sz w:val="28"/>
          <w:szCs w:val="28"/>
        </w:rPr>
        <w:t xml:space="preserve"> из обязательного аукционного </w:t>
      </w:r>
      <w:hyperlink r:id="rId27" w:history="1">
        <w:r w:rsidR="006C6D69" w:rsidRPr="006C6D69">
          <w:rPr>
            <w:rFonts w:ascii="Times New Roman" w:hAnsi="Times New Roman" w:cs="Times New Roman"/>
            <w:sz w:val="28"/>
            <w:szCs w:val="28"/>
          </w:rPr>
          <w:t>перечня</w:t>
        </w:r>
      </w:hyperlink>
      <w:r w:rsidR="006C6D69" w:rsidRPr="006C6D69">
        <w:rPr>
          <w:rFonts w:ascii="Times New Roman" w:hAnsi="Times New Roman" w:cs="Times New Roman"/>
          <w:sz w:val="28"/>
          <w:szCs w:val="28"/>
        </w:rPr>
        <w:t xml:space="preserve"> исключены строительные </w:t>
      </w:r>
      <w:hyperlink r:id="rId28" w:history="1">
        <w:r w:rsidR="006C6D69" w:rsidRPr="006C6D69">
          <w:rPr>
            <w:rFonts w:ascii="Times New Roman" w:hAnsi="Times New Roman" w:cs="Times New Roman"/>
            <w:sz w:val="28"/>
            <w:szCs w:val="28"/>
          </w:rPr>
          <w:t>закупки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по коду ОПДД </w:t>
      </w:r>
      <w:hyperlink r:id="rId29" w:history="1">
        <w:r w:rsidR="006C6D69" w:rsidRPr="006C6D69">
          <w:rPr>
            <w:rFonts w:ascii="Times New Roman" w:hAnsi="Times New Roman" w:cs="Times New Roman"/>
            <w:sz w:val="28"/>
            <w:szCs w:val="28"/>
          </w:rPr>
          <w:t>41.2</w:t>
        </w:r>
      </w:hyperlink>
      <w:r w:rsidR="006C6D69" w:rsidRPr="006C6D6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6C6D69" w:rsidRPr="006C6D69">
        <w:rPr>
          <w:rFonts w:ascii="Times New Roman" w:hAnsi="Times New Roman" w:cs="Times New Roman"/>
          <w:sz w:val="28"/>
          <w:szCs w:val="28"/>
        </w:rPr>
        <w:t>здания и работы по возведению зданий;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0" w:history="1">
        <w:r w:rsidR="006C6D69" w:rsidRPr="006C6D69">
          <w:rPr>
            <w:rFonts w:ascii="Times New Roman" w:hAnsi="Times New Roman" w:cs="Times New Roman"/>
            <w:sz w:val="28"/>
            <w:szCs w:val="28"/>
          </w:rPr>
          <w:t>42</w:t>
        </w:r>
      </w:hyperlink>
      <w:r w:rsidR="006C6D69" w:rsidRPr="006C6D69">
        <w:rPr>
          <w:rFonts w:ascii="Times New Roman" w:hAnsi="Times New Roman" w:cs="Times New Roman"/>
          <w:sz w:val="28"/>
          <w:szCs w:val="28"/>
        </w:rPr>
        <w:t xml:space="preserve"> - сооружения и строительные работы в области гражданского строительства;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31" w:history="1">
        <w:r w:rsidR="006C6D69" w:rsidRPr="006C6D69">
          <w:rPr>
            <w:rFonts w:ascii="Times New Roman" w:hAnsi="Times New Roman" w:cs="Times New Roman"/>
            <w:sz w:val="28"/>
            <w:szCs w:val="28"/>
          </w:rPr>
          <w:t>43</w:t>
        </w:r>
      </w:hyperlink>
      <w:r w:rsidR="006C6D69" w:rsidRPr="006C6D69">
        <w:rPr>
          <w:rFonts w:ascii="Times New Roman" w:hAnsi="Times New Roman" w:cs="Times New Roman"/>
          <w:sz w:val="28"/>
          <w:szCs w:val="28"/>
        </w:rPr>
        <w:t xml:space="preserve"> - работы строительные специализированные.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C6D69" w:rsidRPr="006C6D69">
        <w:rPr>
          <w:rFonts w:ascii="Times New Roman" w:hAnsi="Times New Roman" w:cs="Times New Roman"/>
          <w:sz w:val="28"/>
          <w:szCs w:val="28"/>
        </w:rPr>
        <w:t xml:space="preserve">Это значит, что с указанной даты заказчики могут проводить </w:t>
      </w:r>
      <w:r>
        <w:rPr>
          <w:rFonts w:ascii="Times New Roman" w:hAnsi="Times New Roman" w:cs="Times New Roman"/>
          <w:sz w:val="28"/>
          <w:szCs w:val="28"/>
        </w:rPr>
        <w:t>строительные закупки</w:t>
      </w:r>
      <w:r w:rsidR="006C6D69" w:rsidRPr="006C6D69">
        <w:rPr>
          <w:rFonts w:ascii="Times New Roman" w:hAnsi="Times New Roman" w:cs="Times New Roman"/>
          <w:sz w:val="28"/>
          <w:szCs w:val="28"/>
        </w:rPr>
        <w:t xml:space="preserve"> как с помощью аукциона, так и посредством конкурса.</w:t>
      </w:r>
    </w:p>
    <w:p w:rsidR="00647408" w:rsidRDefault="00647408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4D19" w:rsidRDefault="00584D19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584D19" w:rsidRDefault="00584D19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bCs/>
          <w:sz w:val="28"/>
          <w:szCs w:val="28"/>
        </w:rPr>
      </w:pPr>
    </w:p>
    <w:p w:rsidR="004D2C73" w:rsidRPr="00102065" w:rsidRDefault="004D2C73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102065">
        <w:rPr>
          <w:rFonts w:ascii="Times New Roman" w:hAnsi="Times New Roman" w:cs="Times New Roman"/>
          <w:b/>
          <w:bCs/>
          <w:sz w:val="28"/>
          <w:szCs w:val="28"/>
        </w:rPr>
        <w:lastRenderedPageBreak/>
        <w:t>Иначе согласовывают заключение контракта с единственным поставщиком</w:t>
      </w:r>
    </w:p>
    <w:p w:rsidR="006C6D69" w:rsidRPr="00102065" w:rsidRDefault="004D2C73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65">
        <w:rPr>
          <w:rFonts w:ascii="Times New Roman" w:hAnsi="Times New Roman" w:cs="Times New Roman"/>
          <w:sz w:val="28"/>
          <w:szCs w:val="28"/>
        </w:rPr>
        <w:t xml:space="preserve">Заключение контракта </w:t>
      </w:r>
      <w:hyperlink r:id="rId32" w:history="1">
        <w:r w:rsidRPr="00102065">
          <w:rPr>
            <w:rFonts w:ascii="Times New Roman" w:hAnsi="Times New Roman" w:cs="Times New Roman"/>
            <w:sz w:val="28"/>
            <w:szCs w:val="28"/>
          </w:rPr>
          <w:t>нужно согласовывать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и после несостоявшихся электронных процедур. Согласование необходимо только для закупок с НМЦК, превышающей </w:t>
      </w:r>
      <w:hyperlink r:id="rId33" w:history="1">
        <w:r w:rsidRPr="00102065">
          <w:rPr>
            <w:rFonts w:ascii="Times New Roman" w:hAnsi="Times New Roman" w:cs="Times New Roman"/>
            <w:sz w:val="28"/>
            <w:szCs w:val="28"/>
          </w:rPr>
          <w:t>предельный размер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(</w:t>
      </w:r>
      <w:r w:rsidRPr="00102065">
        <w:rPr>
          <w:rFonts w:ascii="Times New Roman" w:hAnsi="Times New Roman" w:cs="Times New Roman"/>
          <w:bCs/>
          <w:sz w:val="28"/>
          <w:szCs w:val="28"/>
        </w:rPr>
        <w:t xml:space="preserve">для федеральных нужд - </w:t>
      </w:r>
      <w:hyperlink r:id="rId34" w:history="1">
        <w:r w:rsidRPr="00102065">
          <w:rPr>
            <w:rFonts w:ascii="Times New Roman" w:hAnsi="Times New Roman" w:cs="Times New Roman"/>
            <w:bCs/>
            <w:sz w:val="28"/>
            <w:szCs w:val="28"/>
          </w:rPr>
          <w:t>500 млн руб</w:t>
        </w:r>
      </w:hyperlink>
      <w:r w:rsidRPr="00102065">
        <w:rPr>
          <w:rFonts w:ascii="Times New Roman" w:hAnsi="Times New Roman" w:cs="Times New Roman"/>
          <w:bCs/>
          <w:sz w:val="28"/>
          <w:szCs w:val="28"/>
        </w:rPr>
        <w:t>. (при конкурсе или аукционе);</w:t>
      </w:r>
      <w:r w:rsidR="006C6D69" w:rsidRPr="00102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065">
        <w:rPr>
          <w:rFonts w:ascii="Times New Roman" w:hAnsi="Times New Roman" w:cs="Times New Roman"/>
          <w:bCs/>
          <w:sz w:val="28"/>
          <w:szCs w:val="28"/>
        </w:rPr>
        <w:t xml:space="preserve">для региональных и муниципальных нужд - </w:t>
      </w:r>
      <w:hyperlink r:id="rId35" w:history="1">
        <w:r w:rsidRPr="00102065">
          <w:rPr>
            <w:rFonts w:ascii="Times New Roman" w:hAnsi="Times New Roman" w:cs="Times New Roman"/>
            <w:bCs/>
            <w:sz w:val="28"/>
            <w:szCs w:val="28"/>
          </w:rPr>
          <w:t>250 млн руб</w:t>
        </w:r>
      </w:hyperlink>
      <w:r w:rsidRPr="00102065">
        <w:rPr>
          <w:rFonts w:ascii="Times New Roman" w:hAnsi="Times New Roman" w:cs="Times New Roman"/>
          <w:bCs/>
          <w:sz w:val="28"/>
          <w:szCs w:val="28"/>
        </w:rPr>
        <w:t>. (при конкурсе или аукционе);</w:t>
      </w:r>
      <w:r w:rsidR="006C6D69" w:rsidRPr="0010206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102065">
        <w:rPr>
          <w:rFonts w:ascii="Times New Roman" w:hAnsi="Times New Roman" w:cs="Times New Roman"/>
          <w:bCs/>
          <w:sz w:val="28"/>
          <w:szCs w:val="28"/>
        </w:rPr>
        <w:t xml:space="preserve">для любых нужд - </w:t>
      </w:r>
      <w:hyperlink r:id="rId36" w:history="1">
        <w:r w:rsidRPr="00102065">
          <w:rPr>
            <w:rFonts w:ascii="Times New Roman" w:hAnsi="Times New Roman" w:cs="Times New Roman"/>
            <w:bCs/>
            <w:sz w:val="28"/>
            <w:szCs w:val="28"/>
          </w:rPr>
          <w:t>1 тыс. руб</w:t>
        </w:r>
      </w:hyperlink>
      <w:r w:rsidRPr="00102065">
        <w:rPr>
          <w:rFonts w:ascii="Times New Roman" w:hAnsi="Times New Roman" w:cs="Times New Roman"/>
          <w:bCs/>
          <w:sz w:val="28"/>
          <w:szCs w:val="28"/>
        </w:rPr>
        <w:t xml:space="preserve">. - при запросе предложений (если закупка не состоялась по определенным </w:t>
      </w:r>
      <w:hyperlink r:id="rId37" w:history="1">
        <w:r w:rsidRPr="00102065">
          <w:rPr>
            <w:rFonts w:ascii="Times New Roman" w:hAnsi="Times New Roman" w:cs="Times New Roman"/>
            <w:bCs/>
            <w:sz w:val="28"/>
            <w:szCs w:val="28"/>
          </w:rPr>
          <w:t>основаниям</w:t>
        </w:r>
      </w:hyperlink>
      <w:r w:rsidRPr="00102065">
        <w:rPr>
          <w:rFonts w:ascii="Times New Roman" w:hAnsi="Times New Roman" w:cs="Times New Roman"/>
          <w:bCs/>
          <w:sz w:val="28"/>
          <w:szCs w:val="28"/>
        </w:rPr>
        <w:t>) или закрытой закупке.</w:t>
      </w:r>
      <w:r w:rsidR="006C6D69" w:rsidRPr="00102065">
        <w:rPr>
          <w:rFonts w:ascii="Times New Roman" w:hAnsi="Times New Roman" w:cs="Times New Roman"/>
          <w:bCs/>
          <w:sz w:val="28"/>
          <w:szCs w:val="28"/>
        </w:rPr>
        <w:t>).</w:t>
      </w:r>
      <w:r w:rsidRPr="0010206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D69" w:rsidRPr="00102065" w:rsidRDefault="006C6D69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02065">
        <w:rPr>
          <w:rFonts w:ascii="Times New Roman" w:hAnsi="Times New Roman" w:cs="Times New Roman"/>
          <w:sz w:val="28"/>
          <w:szCs w:val="28"/>
        </w:rPr>
        <w:t xml:space="preserve">При превышении этих значений заказчику потребуется согласовать заключение контракта с </w:t>
      </w:r>
      <w:proofErr w:type="spellStart"/>
      <w:r w:rsidRPr="00102065">
        <w:rPr>
          <w:rFonts w:ascii="Times New Roman" w:hAnsi="Times New Roman" w:cs="Times New Roman"/>
          <w:sz w:val="28"/>
          <w:szCs w:val="28"/>
        </w:rPr>
        <w:t>ед</w:t>
      </w:r>
      <w:r w:rsidR="00102065">
        <w:rPr>
          <w:rFonts w:ascii="Times New Roman" w:hAnsi="Times New Roman" w:cs="Times New Roman"/>
          <w:sz w:val="28"/>
          <w:szCs w:val="28"/>
        </w:rPr>
        <w:t>.</w:t>
      </w:r>
      <w:r w:rsidRPr="00102065">
        <w:rPr>
          <w:rFonts w:ascii="Times New Roman" w:hAnsi="Times New Roman" w:cs="Times New Roman"/>
          <w:sz w:val="28"/>
          <w:szCs w:val="28"/>
        </w:rPr>
        <w:t>поставщиком</w:t>
      </w:r>
      <w:proofErr w:type="spellEnd"/>
      <w:r w:rsidRPr="00102065">
        <w:rPr>
          <w:rFonts w:ascii="Times New Roman" w:hAnsi="Times New Roman" w:cs="Times New Roman"/>
          <w:sz w:val="28"/>
          <w:szCs w:val="28"/>
        </w:rPr>
        <w:t xml:space="preserve"> по результатам несостоявшейся закупки. Для этого необходимо оформить обращение, приложить к нему необходимые документы и направить их в контрольный орган. </w:t>
      </w:r>
      <w:hyperlink r:id="rId38" w:history="1">
        <w:r w:rsidRPr="00102065">
          <w:rPr>
            <w:rFonts w:ascii="Times New Roman" w:hAnsi="Times New Roman" w:cs="Times New Roman"/>
            <w:sz w:val="28"/>
            <w:szCs w:val="28"/>
          </w:rPr>
          <w:t>Правила согласования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установлены Постановлением Прав</w:t>
      </w:r>
      <w:r w:rsidR="00102065">
        <w:rPr>
          <w:rFonts w:ascii="Times New Roman" w:hAnsi="Times New Roman" w:cs="Times New Roman"/>
          <w:sz w:val="28"/>
          <w:szCs w:val="28"/>
        </w:rPr>
        <w:t>ительства РФ от 30.06.2020 № 961</w:t>
      </w:r>
      <w:r w:rsidRPr="00102065">
        <w:rPr>
          <w:rFonts w:ascii="Times New Roman" w:hAnsi="Times New Roman" w:cs="Times New Roman"/>
          <w:sz w:val="28"/>
          <w:szCs w:val="28"/>
        </w:rPr>
        <w:t>.</w:t>
      </w:r>
    </w:p>
    <w:p w:rsidR="006C6D69" w:rsidRPr="00102065" w:rsidRDefault="006C6D69" w:rsidP="00102065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02065" w:rsidRDefault="00102065" w:rsidP="0010206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2065">
        <w:rPr>
          <w:rFonts w:ascii="Times New Roman" w:hAnsi="Times New Roman" w:cs="Times New Roman"/>
          <w:b/>
          <w:sz w:val="28"/>
          <w:szCs w:val="28"/>
        </w:rPr>
        <w:t xml:space="preserve">Внесены изменения в </w:t>
      </w:r>
      <w:hyperlink r:id="rId39" w:history="1">
        <w:r w:rsidRPr="00102065">
          <w:rPr>
            <w:rFonts w:ascii="Times New Roman" w:hAnsi="Times New Roman" w:cs="Times New Roman"/>
            <w:b/>
            <w:sz w:val="28"/>
            <w:szCs w:val="28"/>
          </w:rPr>
          <w:t>особенности</w:t>
        </w:r>
      </w:hyperlink>
      <w:r w:rsidRPr="00102065">
        <w:rPr>
          <w:rFonts w:ascii="Times New Roman" w:hAnsi="Times New Roman" w:cs="Times New Roman"/>
          <w:b/>
          <w:sz w:val="28"/>
          <w:szCs w:val="28"/>
        </w:rPr>
        <w:t xml:space="preserve"> описания лекарственных препаратов для медицинского применения при </w:t>
      </w:r>
      <w:proofErr w:type="spellStart"/>
      <w:r w:rsidRPr="00102065">
        <w:rPr>
          <w:rFonts w:ascii="Times New Roman" w:hAnsi="Times New Roman" w:cs="Times New Roman"/>
          <w:b/>
          <w:sz w:val="28"/>
          <w:szCs w:val="28"/>
        </w:rPr>
        <w:t>госзакупках</w:t>
      </w:r>
      <w:proofErr w:type="spellEnd"/>
      <w:r w:rsidRPr="00102065">
        <w:rPr>
          <w:rFonts w:ascii="Times New Roman" w:hAnsi="Times New Roman" w:cs="Times New Roman"/>
          <w:b/>
          <w:sz w:val="28"/>
          <w:szCs w:val="28"/>
        </w:rPr>
        <w:t xml:space="preserve">, которые утверждены </w:t>
      </w:r>
      <w:hyperlink r:id="rId40" w:history="1">
        <w:r w:rsidRPr="00102065">
          <w:rPr>
            <w:rFonts w:ascii="Times New Roman" w:hAnsi="Times New Roman" w:cs="Times New Roman"/>
            <w:b/>
            <w:sz w:val="28"/>
            <w:szCs w:val="28"/>
          </w:rPr>
          <w:t>Постановлением</w:t>
        </w:r>
      </w:hyperlink>
      <w:r w:rsidRPr="00102065">
        <w:rPr>
          <w:rFonts w:ascii="Times New Roman" w:hAnsi="Times New Roman" w:cs="Times New Roman"/>
          <w:b/>
          <w:sz w:val="28"/>
          <w:szCs w:val="28"/>
        </w:rPr>
        <w:t xml:space="preserve"> Правительства РФ от 15.11.2017 N 1380.</w:t>
      </w:r>
    </w:p>
    <w:p w:rsidR="00102065" w:rsidRPr="00102065" w:rsidRDefault="00102065" w:rsidP="0010206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2065">
        <w:rPr>
          <w:rFonts w:ascii="Times New Roman" w:hAnsi="Times New Roman" w:cs="Times New Roman"/>
          <w:sz w:val="28"/>
          <w:szCs w:val="28"/>
        </w:rPr>
        <w:t xml:space="preserve">Новшества </w:t>
      </w:r>
      <w:hyperlink r:id="rId41" w:history="1">
        <w:r w:rsidRPr="00102065">
          <w:rPr>
            <w:rFonts w:ascii="Times New Roman" w:hAnsi="Times New Roman" w:cs="Times New Roman"/>
            <w:sz w:val="28"/>
            <w:szCs w:val="28"/>
          </w:rPr>
          <w:t>действуют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с 8 сентября и не применяются к закупкам, которые объявлены до этой даты.</w:t>
      </w:r>
    </w:p>
    <w:p w:rsidR="00102065" w:rsidRPr="00102065" w:rsidRDefault="00102065" w:rsidP="0010206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2065">
        <w:rPr>
          <w:rFonts w:ascii="Times New Roman" w:hAnsi="Times New Roman" w:cs="Times New Roman"/>
          <w:sz w:val="28"/>
          <w:szCs w:val="28"/>
        </w:rPr>
        <w:t xml:space="preserve">Среди прочего определили, что при описании препаратов в документации о закупке заказчики </w:t>
      </w:r>
      <w:hyperlink r:id="rId42" w:history="1">
        <w:r w:rsidRPr="00102065">
          <w:rPr>
            <w:rFonts w:ascii="Times New Roman" w:hAnsi="Times New Roman" w:cs="Times New Roman"/>
            <w:sz w:val="28"/>
            <w:szCs w:val="28"/>
          </w:rPr>
          <w:t>должны использовать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данные из перечня взаимозаменяемых лекарств. Его можно найти на сайте Минздрава.</w:t>
      </w:r>
    </w:p>
    <w:p w:rsidR="00102065" w:rsidRPr="00102065" w:rsidRDefault="00102065" w:rsidP="00102065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102065">
        <w:rPr>
          <w:rFonts w:ascii="Times New Roman" w:hAnsi="Times New Roman" w:cs="Times New Roman"/>
          <w:sz w:val="28"/>
          <w:szCs w:val="28"/>
        </w:rPr>
        <w:t xml:space="preserve">Нововведение </w:t>
      </w:r>
      <w:hyperlink r:id="rId43" w:history="1">
        <w:r w:rsidRPr="00102065">
          <w:rPr>
            <w:rFonts w:ascii="Times New Roman" w:hAnsi="Times New Roman" w:cs="Times New Roman"/>
            <w:sz w:val="28"/>
            <w:szCs w:val="28"/>
          </w:rPr>
          <w:t>не относится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к препаратам из перечня лекарственных средств, которые приобретаются в соответствии с их торговыми наименованиями. Такой перечень </w:t>
      </w:r>
      <w:hyperlink r:id="rId44" w:history="1">
        <w:r w:rsidRPr="00102065">
          <w:rPr>
            <w:rFonts w:ascii="Times New Roman" w:hAnsi="Times New Roman" w:cs="Times New Roman"/>
            <w:sz w:val="28"/>
            <w:szCs w:val="28"/>
          </w:rPr>
          <w:t>должно утвердить</w:t>
        </w:r>
      </w:hyperlink>
      <w:r w:rsidRPr="00102065">
        <w:rPr>
          <w:rFonts w:ascii="Times New Roman" w:hAnsi="Times New Roman" w:cs="Times New Roman"/>
          <w:sz w:val="28"/>
          <w:szCs w:val="28"/>
        </w:rPr>
        <w:t xml:space="preserve"> правительство.</w:t>
      </w:r>
    </w:p>
    <w:p w:rsidR="004D2C73" w:rsidRPr="0017090B" w:rsidRDefault="004D2C73" w:rsidP="0017090B">
      <w:pPr>
        <w:autoSpaceDE w:val="0"/>
        <w:autoSpaceDN w:val="0"/>
        <w:adjustRightInd w:val="0"/>
        <w:spacing w:after="0" w:line="276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17090B" w:rsidRPr="0044372E" w:rsidRDefault="0017090B" w:rsidP="004437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4372E">
        <w:rPr>
          <w:rFonts w:ascii="Times New Roman" w:hAnsi="Times New Roman" w:cs="Times New Roman"/>
          <w:b/>
          <w:bCs/>
          <w:sz w:val="28"/>
          <w:szCs w:val="28"/>
        </w:rPr>
        <w:t>Изменили ограничения допуска, действующие в отношении:</w:t>
      </w:r>
    </w:p>
    <w:p w:rsidR="0017090B" w:rsidRPr="0044372E" w:rsidRDefault="0017090B" w:rsidP="004437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2E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45" w:history="1">
        <w:r w:rsidRPr="0044372E">
          <w:rPr>
            <w:rFonts w:ascii="Times New Roman" w:hAnsi="Times New Roman" w:cs="Times New Roman"/>
            <w:bCs/>
            <w:sz w:val="28"/>
            <w:szCs w:val="28"/>
          </w:rPr>
          <w:t>ряда радиоэлектронной продукции</w:t>
        </w:r>
      </w:hyperlink>
      <w:r w:rsidRPr="0044372E">
        <w:rPr>
          <w:rFonts w:ascii="Times New Roman" w:hAnsi="Times New Roman" w:cs="Times New Roman"/>
          <w:bCs/>
          <w:sz w:val="28"/>
          <w:szCs w:val="28"/>
        </w:rPr>
        <w:t>. Определили продукцию, к закупкам которой можно допускать заявки с предложениями товаров из ЕАЭС;</w:t>
      </w:r>
    </w:p>
    <w:p w:rsidR="0017090B" w:rsidRPr="0044372E" w:rsidRDefault="0017090B" w:rsidP="004437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4372E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46" w:history="1">
        <w:proofErr w:type="spellStart"/>
        <w:r w:rsidRPr="0044372E">
          <w:rPr>
            <w:rFonts w:ascii="Times New Roman" w:hAnsi="Times New Roman" w:cs="Times New Roman"/>
            <w:bCs/>
            <w:sz w:val="28"/>
            <w:szCs w:val="28"/>
          </w:rPr>
          <w:t>медизделий</w:t>
        </w:r>
        <w:proofErr w:type="spellEnd"/>
      </w:hyperlink>
      <w:r w:rsidRPr="0044372E">
        <w:rPr>
          <w:rFonts w:ascii="Times New Roman" w:hAnsi="Times New Roman" w:cs="Times New Roman"/>
          <w:bCs/>
          <w:sz w:val="28"/>
          <w:szCs w:val="28"/>
        </w:rPr>
        <w:t>. Ограничения распространили еще на один товар (</w:t>
      </w:r>
      <w:r w:rsidRPr="0044372E">
        <w:rPr>
          <w:rFonts w:ascii="Times New Roman" w:hAnsi="Times New Roman" w:cs="Times New Roman"/>
          <w:sz w:val="28"/>
          <w:szCs w:val="28"/>
        </w:rPr>
        <w:t xml:space="preserve">В </w:t>
      </w:r>
      <w:hyperlink r:id="rId47" w:history="1">
        <w:r w:rsidRPr="0044372E">
          <w:rPr>
            <w:rFonts w:ascii="Times New Roman" w:hAnsi="Times New Roman" w:cs="Times New Roman"/>
            <w:sz w:val="28"/>
            <w:szCs w:val="28"/>
          </w:rPr>
          <w:t>перечне N 1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, утвержденном Постановлением Правительства РФ от 05.02.2015 N 102, скорректировали </w:t>
      </w:r>
      <w:hyperlink r:id="rId48" w:history="1">
        <w:r w:rsidRPr="0044372E">
          <w:rPr>
            <w:rFonts w:ascii="Times New Roman" w:hAnsi="Times New Roman" w:cs="Times New Roman"/>
            <w:sz w:val="28"/>
            <w:szCs w:val="28"/>
          </w:rPr>
          <w:t>позицию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 с кодом ОКПД2 </w:t>
      </w:r>
      <w:hyperlink r:id="rId49" w:history="1">
        <w:r w:rsidRPr="0044372E">
          <w:rPr>
            <w:rFonts w:ascii="Times New Roman" w:hAnsi="Times New Roman" w:cs="Times New Roman"/>
            <w:sz w:val="28"/>
            <w:szCs w:val="28"/>
          </w:rPr>
          <w:t>32.50.22.190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: в нее </w:t>
      </w:r>
      <w:hyperlink r:id="rId50" w:history="1">
        <w:r w:rsidRPr="0044372E">
          <w:rPr>
            <w:rFonts w:ascii="Times New Roman" w:hAnsi="Times New Roman" w:cs="Times New Roman"/>
            <w:sz w:val="28"/>
            <w:szCs w:val="28"/>
          </w:rPr>
          <w:t>включили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 "средство замещения синовиальной жидкости". Это значит, что при закупке названного </w:t>
      </w:r>
      <w:proofErr w:type="spellStart"/>
      <w:r w:rsidRPr="0044372E">
        <w:rPr>
          <w:rFonts w:ascii="Times New Roman" w:hAnsi="Times New Roman" w:cs="Times New Roman"/>
          <w:sz w:val="28"/>
          <w:szCs w:val="28"/>
        </w:rPr>
        <w:t>медизделия</w:t>
      </w:r>
      <w:proofErr w:type="spellEnd"/>
      <w:r w:rsidRPr="0044372E">
        <w:rPr>
          <w:rFonts w:ascii="Times New Roman" w:hAnsi="Times New Roman" w:cs="Times New Roman"/>
          <w:sz w:val="28"/>
          <w:szCs w:val="28"/>
        </w:rPr>
        <w:t xml:space="preserve"> нужно учитывать ограничения, предусмотренные для перечня N 1)</w:t>
      </w:r>
      <w:r w:rsidRPr="0044372E">
        <w:rPr>
          <w:rFonts w:ascii="Times New Roman" w:hAnsi="Times New Roman" w:cs="Times New Roman"/>
          <w:bCs/>
          <w:sz w:val="28"/>
          <w:szCs w:val="28"/>
        </w:rPr>
        <w:t>;</w:t>
      </w:r>
    </w:p>
    <w:p w:rsidR="0017090B" w:rsidRPr="0044372E" w:rsidRDefault="0017090B" w:rsidP="004437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4372E">
        <w:rPr>
          <w:rFonts w:ascii="Times New Roman" w:hAnsi="Times New Roman" w:cs="Times New Roman"/>
          <w:bCs/>
          <w:sz w:val="28"/>
          <w:szCs w:val="28"/>
        </w:rPr>
        <w:t xml:space="preserve">- </w:t>
      </w:r>
      <w:hyperlink r:id="rId51" w:history="1">
        <w:r w:rsidRPr="0044372E">
          <w:rPr>
            <w:rFonts w:ascii="Times New Roman" w:hAnsi="Times New Roman" w:cs="Times New Roman"/>
            <w:bCs/>
            <w:sz w:val="28"/>
            <w:szCs w:val="28"/>
          </w:rPr>
          <w:t>лекарств</w:t>
        </w:r>
      </w:hyperlink>
      <w:r w:rsidRPr="0044372E">
        <w:rPr>
          <w:rFonts w:ascii="Times New Roman" w:hAnsi="Times New Roman" w:cs="Times New Roman"/>
          <w:bCs/>
          <w:sz w:val="28"/>
          <w:szCs w:val="28"/>
        </w:rPr>
        <w:t xml:space="preserve"> из перечня ЖНВЛП. По 31 декабря 2021 года для некоторых препаратов ограничения не применяются (</w:t>
      </w:r>
      <w:r w:rsidRPr="0044372E">
        <w:rPr>
          <w:rFonts w:ascii="Times New Roman" w:hAnsi="Times New Roman" w:cs="Times New Roman"/>
          <w:sz w:val="28"/>
          <w:szCs w:val="28"/>
        </w:rPr>
        <w:t xml:space="preserve">с 8 августа 2020 года </w:t>
      </w:r>
      <w:hyperlink r:id="rId52" w:history="1">
        <w:r w:rsidRPr="0044372E">
          <w:rPr>
            <w:rFonts w:ascii="Times New Roman" w:hAnsi="Times New Roman" w:cs="Times New Roman"/>
            <w:sz w:val="28"/>
            <w:szCs w:val="28"/>
          </w:rPr>
          <w:t>по 31 декабря 2021 года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 названные ограничения </w:t>
      </w:r>
      <w:hyperlink r:id="rId53" w:history="1">
        <w:r w:rsidRPr="0044372E">
          <w:rPr>
            <w:rFonts w:ascii="Times New Roman" w:hAnsi="Times New Roman" w:cs="Times New Roman"/>
            <w:sz w:val="28"/>
            <w:szCs w:val="28"/>
          </w:rPr>
          <w:t>не действуют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 в отношении </w:t>
      </w:r>
      <w:hyperlink r:id="rId54" w:history="1">
        <w:r w:rsidRPr="0044372E">
          <w:rPr>
            <w:rFonts w:ascii="Times New Roman" w:hAnsi="Times New Roman" w:cs="Times New Roman"/>
            <w:sz w:val="28"/>
            <w:szCs w:val="28"/>
          </w:rPr>
          <w:t>ряда препаратов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. </w:t>
      </w:r>
      <w:r w:rsidRPr="0044372E">
        <w:rPr>
          <w:rFonts w:ascii="Times New Roman" w:hAnsi="Times New Roman" w:cs="Times New Roman"/>
          <w:sz w:val="28"/>
          <w:szCs w:val="28"/>
        </w:rPr>
        <w:lastRenderedPageBreak/>
        <w:t xml:space="preserve">Они применяются, в частности, для лечения злокачественных новообразований лимфоидной и кроветворной тканей, а также </w:t>
      </w:r>
      <w:proofErr w:type="spellStart"/>
      <w:r w:rsidRPr="0044372E">
        <w:rPr>
          <w:rFonts w:ascii="Times New Roman" w:hAnsi="Times New Roman" w:cs="Times New Roman"/>
          <w:sz w:val="28"/>
          <w:szCs w:val="28"/>
        </w:rPr>
        <w:t>орфанных</w:t>
      </w:r>
      <w:proofErr w:type="spellEnd"/>
      <w:r w:rsidRPr="0044372E">
        <w:rPr>
          <w:rFonts w:ascii="Times New Roman" w:hAnsi="Times New Roman" w:cs="Times New Roman"/>
          <w:sz w:val="28"/>
          <w:szCs w:val="28"/>
        </w:rPr>
        <w:t xml:space="preserve"> заболеваний у детей. Без ограничений к закупкам допускаются, например, следующие оригинальные и </w:t>
      </w:r>
      <w:proofErr w:type="spellStart"/>
      <w:r w:rsidRPr="0044372E">
        <w:rPr>
          <w:rFonts w:ascii="Times New Roman" w:hAnsi="Times New Roman" w:cs="Times New Roman"/>
          <w:sz w:val="28"/>
          <w:szCs w:val="28"/>
        </w:rPr>
        <w:t>референтные</w:t>
      </w:r>
      <w:proofErr w:type="spellEnd"/>
      <w:r w:rsidRPr="0044372E">
        <w:rPr>
          <w:rFonts w:ascii="Times New Roman" w:hAnsi="Times New Roman" w:cs="Times New Roman"/>
          <w:sz w:val="28"/>
          <w:szCs w:val="28"/>
        </w:rPr>
        <w:t xml:space="preserve"> лекарства: </w:t>
      </w:r>
      <w:hyperlink r:id="rId55" w:history="1">
        <w:proofErr w:type="spellStart"/>
        <w:r w:rsidRPr="0044372E">
          <w:rPr>
            <w:rFonts w:ascii="Times New Roman" w:hAnsi="Times New Roman" w:cs="Times New Roman"/>
            <w:sz w:val="28"/>
            <w:szCs w:val="28"/>
          </w:rPr>
          <w:t>филграстим</w:t>
        </w:r>
        <w:proofErr w:type="spellEnd"/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; </w:t>
      </w:r>
      <w:hyperlink r:id="rId56" w:history="1">
        <w:proofErr w:type="spellStart"/>
        <w:r w:rsidRPr="0044372E">
          <w:rPr>
            <w:rFonts w:ascii="Times New Roman" w:hAnsi="Times New Roman" w:cs="Times New Roman"/>
            <w:sz w:val="28"/>
            <w:szCs w:val="28"/>
          </w:rPr>
          <w:t>каспофунгин</w:t>
        </w:r>
        <w:proofErr w:type="spellEnd"/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; </w:t>
      </w:r>
      <w:hyperlink r:id="rId57" w:history="1">
        <w:proofErr w:type="spellStart"/>
        <w:r w:rsidRPr="0044372E">
          <w:rPr>
            <w:rFonts w:ascii="Times New Roman" w:hAnsi="Times New Roman" w:cs="Times New Roman"/>
            <w:sz w:val="28"/>
            <w:szCs w:val="28"/>
          </w:rPr>
          <w:t>микафунгин</w:t>
        </w:r>
        <w:proofErr w:type="spellEnd"/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; </w:t>
      </w:r>
      <w:hyperlink r:id="rId58" w:history="1">
        <w:proofErr w:type="spellStart"/>
        <w:r w:rsidRPr="0044372E">
          <w:rPr>
            <w:rFonts w:ascii="Times New Roman" w:hAnsi="Times New Roman" w:cs="Times New Roman"/>
            <w:sz w:val="28"/>
            <w:szCs w:val="28"/>
          </w:rPr>
          <w:t>севофлуран</w:t>
        </w:r>
        <w:proofErr w:type="spellEnd"/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. Поправки </w:t>
      </w:r>
      <w:hyperlink r:id="rId59" w:history="1">
        <w:r w:rsidRPr="0044372E">
          <w:rPr>
            <w:rFonts w:ascii="Times New Roman" w:hAnsi="Times New Roman" w:cs="Times New Roman"/>
            <w:sz w:val="28"/>
            <w:szCs w:val="28"/>
          </w:rPr>
          <w:t>не применяются</w:t>
        </w:r>
      </w:hyperlink>
      <w:r w:rsidRPr="0044372E">
        <w:rPr>
          <w:rFonts w:ascii="Times New Roman" w:hAnsi="Times New Roman" w:cs="Times New Roman"/>
          <w:sz w:val="28"/>
          <w:szCs w:val="28"/>
        </w:rPr>
        <w:t xml:space="preserve"> к закупкам, объявленным до 8 августа).</w:t>
      </w:r>
    </w:p>
    <w:p w:rsidR="0017090B" w:rsidRDefault="0017090B" w:rsidP="0044372E">
      <w:pPr>
        <w:autoSpaceDE w:val="0"/>
        <w:autoSpaceDN w:val="0"/>
        <w:adjustRightInd w:val="0"/>
        <w:spacing w:after="0" w:line="276" w:lineRule="auto"/>
        <w:ind w:firstLine="54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10A8D" w:rsidRDefault="00910A8D" w:rsidP="00B61E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910A8D" w:rsidRDefault="00910A8D" w:rsidP="00B61E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B61E78" w:rsidRDefault="0044372E" w:rsidP="00B61E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bCs/>
          <w:sz w:val="28"/>
          <w:szCs w:val="28"/>
        </w:rPr>
      </w:pPr>
      <w:r w:rsidRPr="0044372E">
        <w:rPr>
          <w:b/>
          <w:sz w:val="28"/>
          <w:szCs w:val="28"/>
        </w:rPr>
        <w:t xml:space="preserve">Отдельно обращаем внимание </w:t>
      </w:r>
      <w:r w:rsidR="00B61E78">
        <w:rPr>
          <w:b/>
          <w:sz w:val="28"/>
          <w:szCs w:val="28"/>
        </w:rPr>
        <w:t>на п</w:t>
      </w:r>
      <w:r w:rsidR="00B61E78">
        <w:rPr>
          <w:b/>
          <w:bCs/>
          <w:sz w:val="28"/>
          <w:szCs w:val="28"/>
        </w:rPr>
        <w:t>исьмо ФАС России от 25.06.2020 N ИА/53616/20 «По вопросу установления требований к составу заявки (поставляемый, используемый товар)»</w:t>
      </w:r>
    </w:p>
    <w:p w:rsidR="00B61E78" w:rsidRPr="00B61E78" w:rsidRDefault="00B61E78" w:rsidP="00B61E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</w:t>
      </w:r>
      <w:r w:rsidRPr="00B61E78">
        <w:rPr>
          <w:rFonts w:ascii="Times New Roman" w:hAnsi="Times New Roman" w:cs="Times New Roman"/>
          <w:bCs/>
          <w:sz w:val="28"/>
          <w:szCs w:val="28"/>
        </w:rPr>
        <w:t>о мнению ФАС России, заказчик при проведении закупки работ, услуг не вправе требовать предоставления в составе заявки конкретных показателей товара, соответствующих значениям, установленным в документации о закупке, указание на товарный знак (при наличии), если:</w:t>
      </w:r>
    </w:p>
    <w:p w:rsidR="00B61E78" w:rsidRPr="00B61E78" w:rsidRDefault="00B61E78" w:rsidP="00B61E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78">
        <w:rPr>
          <w:rFonts w:ascii="Times New Roman" w:hAnsi="Times New Roman" w:cs="Times New Roman"/>
          <w:bCs/>
          <w:sz w:val="28"/>
          <w:szCs w:val="28"/>
        </w:rPr>
        <w:t>1) товар не передается заказчику по товарной накладной или акту передачи;</w:t>
      </w:r>
    </w:p>
    <w:p w:rsidR="00B61E78" w:rsidRPr="00B61E78" w:rsidRDefault="00B61E78" w:rsidP="00B61E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78">
        <w:rPr>
          <w:rFonts w:ascii="Times New Roman" w:hAnsi="Times New Roman" w:cs="Times New Roman"/>
          <w:bCs/>
          <w:sz w:val="28"/>
          <w:szCs w:val="28"/>
        </w:rPr>
        <w:t xml:space="preserve">2) товар не принимается к бухгалтерскому учету заказчика в соответствии с Федеральным </w:t>
      </w:r>
      <w:hyperlink r:id="rId60" w:history="1">
        <w:r w:rsidRPr="00B61E78">
          <w:rPr>
            <w:rFonts w:ascii="Times New Roman" w:hAnsi="Times New Roman" w:cs="Times New Roman"/>
            <w:bCs/>
            <w:sz w:val="28"/>
            <w:szCs w:val="28"/>
          </w:rPr>
          <w:t>законом</w:t>
        </w:r>
      </w:hyperlink>
      <w:r w:rsidRPr="00B61E78">
        <w:rPr>
          <w:rFonts w:ascii="Times New Roman" w:hAnsi="Times New Roman" w:cs="Times New Roman"/>
          <w:bCs/>
          <w:sz w:val="28"/>
          <w:szCs w:val="28"/>
        </w:rPr>
        <w:t xml:space="preserve"> от 06.12.2011 N 402-ФЗ "О бухгалтерском учете";</w:t>
      </w:r>
    </w:p>
    <w:p w:rsidR="00B61E78" w:rsidRPr="00B61E78" w:rsidRDefault="00B61E78" w:rsidP="00B61E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78">
        <w:rPr>
          <w:rFonts w:ascii="Times New Roman" w:hAnsi="Times New Roman" w:cs="Times New Roman"/>
          <w:bCs/>
          <w:sz w:val="28"/>
          <w:szCs w:val="28"/>
        </w:rPr>
        <w:t>3) товаром являются строительные и расходные материалы, моющие средства и т.п., используемые при выполнении работ, оказании услуг, без которых невозможно выполнить (оказать) такую работу (услугу).</w:t>
      </w:r>
    </w:p>
    <w:p w:rsidR="00B61E78" w:rsidRPr="00B61E78" w:rsidRDefault="00B61E78" w:rsidP="00B61E78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B61E78">
        <w:rPr>
          <w:rFonts w:ascii="Times New Roman" w:hAnsi="Times New Roman" w:cs="Times New Roman"/>
          <w:bCs/>
          <w:sz w:val="28"/>
          <w:szCs w:val="28"/>
        </w:rPr>
        <w:t xml:space="preserve">Так, например, при выполнении работ по текущему ремонту обои и клей не передаются заказчику, а используются при выполнении работ. Следовательно, в такой ситуации заказчик не вправе требовать от участника закупки указания в заявке конкретных показателей указанных товаров, и надлежащим исполнением требований </w:t>
      </w:r>
      <w:hyperlink r:id="rId61" w:history="1">
        <w:r w:rsidRPr="00B61E78">
          <w:rPr>
            <w:rFonts w:ascii="Times New Roman" w:hAnsi="Times New Roman" w:cs="Times New Roman"/>
            <w:bCs/>
            <w:sz w:val="28"/>
            <w:szCs w:val="28"/>
          </w:rPr>
          <w:t>Закона</w:t>
        </w:r>
      </w:hyperlink>
      <w:r w:rsidRPr="00B61E78">
        <w:rPr>
          <w:rFonts w:ascii="Times New Roman" w:hAnsi="Times New Roman" w:cs="Times New Roman"/>
          <w:bCs/>
          <w:sz w:val="28"/>
          <w:szCs w:val="28"/>
        </w:rPr>
        <w:t xml:space="preserve"> 44-ФЗ является указание в заявке согласия участника закупки на выполнение работ, оказание услуг на условиях, предусмотренных документацией о закупке. При этом в случае, если при выполнении работ по текущему ремонту также производится установка кондиционера, то заказчик вправе требовать указания в заявке на участие в закупке конкретных показателей данного товара, так как кондиционер передается заказчику по результатам выполнения указанных работ, принимается к бухгалтерскому учету заказчика и не является строительным или иным расходным материалом, используемым при выполнении работ, оказании услуг.</w:t>
      </w:r>
    </w:p>
    <w:p w:rsidR="00B61E78" w:rsidRDefault="00B61E78" w:rsidP="00B61E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B61E78" w:rsidRDefault="00B61E78" w:rsidP="00B61E78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910A8D" w:rsidRDefault="00910A8D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</w:p>
    <w:p w:rsidR="0044372E" w:rsidRPr="00B61E78" w:rsidRDefault="00B61E78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</w:t>
      </w:r>
      <w:r w:rsidR="0044372E" w:rsidRPr="0044372E">
        <w:rPr>
          <w:b/>
          <w:sz w:val="28"/>
          <w:szCs w:val="28"/>
        </w:rPr>
        <w:t xml:space="preserve">исьмо ФАС России от 16.09.2020 N ИА/80326/20 </w:t>
      </w:r>
      <w:r w:rsidRPr="00B61E78">
        <w:rPr>
          <w:b/>
          <w:sz w:val="28"/>
          <w:szCs w:val="28"/>
        </w:rPr>
        <w:t xml:space="preserve">«По вопросу применения законодательства о контрактной системе в части осуществления закупок на проведение </w:t>
      </w:r>
      <w:proofErr w:type="spellStart"/>
      <w:r w:rsidRPr="00B61E78">
        <w:rPr>
          <w:b/>
          <w:sz w:val="28"/>
          <w:szCs w:val="28"/>
        </w:rPr>
        <w:t>энергоэффективных</w:t>
      </w:r>
      <w:proofErr w:type="spellEnd"/>
      <w:r w:rsidRPr="00B61E78">
        <w:rPr>
          <w:b/>
          <w:sz w:val="28"/>
          <w:szCs w:val="28"/>
        </w:rPr>
        <w:t xml:space="preserve"> мероприятий».</w:t>
      </w:r>
    </w:p>
    <w:p w:rsidR="0044372E" w:rsidRPr="0044372E" w:rsidRDefault="0044372E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  <w:r w:rsidRPr="0044372E">
        <w:rPr>
          <w:sz w:val="28"/>
          <w:szCs w:val="28"/>
          <w:bdr w:val="none" w:sz="0" w:space="0" w:color="auto" w:frame="1"/>
        </w:rPr>
        <w:t>ФАС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2" w:history="1">
        <w:r w:rsidRPr="0044372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указала</w:t>
        </w:r>
      </w:hyperlink>
      <w:r w:rsidRPr="0044372E">
        <w:rPr>
          <w:sz w:val="28"/>
          <w:szCs w:val="28"/>
          <w:bdr w:val="none" w:sz="0" w:space="0" w:color="auto" w:frame="1"/>
        </w:rPr>
        <w:t>, что при проведении закупок на выполнение мероприятий в рамках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proofErr w:type="spellStart"/>
      <w:r w:rsidR="00152B20">
        <w:fldChar w:fldCharType="begin"/>
      </w:r>
      <w:r w:rsidR="00152B20">
        <w:instrText xml:space="preserve"> HYPERLINK "consultantplus://offline/ref=main?base=LAW;n=351490;dst=101563" </w:instrText>
      </w:r>
      <w:r w:rsidR="00152B20">
        <w:fldChar w:fldCharType="separate"/>
      </w:r>
      <w:r w:rsidRPr="0044372E">
        <w:rPr>
          <w:rStyle w:val="ac"/>
          <w:color w:val="auto"/>
          <w:sz w:val="28"/>
          <w:szCs w:val="28"/>
          <w:u w:val="none"/>
          <w:bdr w:val="none" w:sz="0" w:space="0" w:color="auto" w:frame="1"/>
        </w:rPr>
        <w:t>энергосервисного</w:t>
      </w:r>
      <w:proofErr w:type="spellEnd"/>
      <w:r w:rsidRPr="0044372E">
        <w:rPr>
          <w:rStyle w:val="ac"/>
          <w:color w:val="auto"/>
          <w:sz w:val="28"/>
          <w:szCs w:val="28"/>
          <w:u w:val="none"/>
          <w:bdr w:val="none" w:sz="0" w:space="0" w:color="auto" w:frame="1"/>
        </w:rPr>
        <w:t xml:space="preserve"> контракта</w:t>
      </w:r>
      <w:r w:rsidR="00152B20">
        <w:rPr>
          <w:rStyle w:val="ac"/>
          <w:color w:val="auto"/>
          <w:sz w:val="28"/>
          <w:szCs w:val="28"/>
          <w:u w:val="none"/>
          <w:bdr w:val="none" w:sz="0" w:space="0" w:color="auto" w:frame="1"/>
        </w:rPr>
        <w:fldChar w:fldCharType="end"/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4372E">
        <w:rPr>
          <w:sz w:val="28"/>
          <w:szCs w:val="28"/>
          <w:bdr w:val="none" w:sz="0" w:space="0" w:color="auto" w:frame="1"/>
        </w:rPr>
        <w:t>фактически поставляется осветительное оборудование, которое передается в собственность заказчика.</w:t>
      </w:r>
    </w:p>
    <w:p w:rsidR="0044372E" w:rsidRPr="0044372E" w:rsidRDefault="0044372E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  <w:bdr w:val="none" w:sz="0" w:space="0" w:color="auto" w:frame="1"/>
        </w:rPr>
      </w:pPr>
      <w:r w:rsidRPr="0044372E">
        <w:rPr>
          <w:sz w:val="28"/>
          <w:szCs w:val="28"/>
          <w:bdr w:val="none" w:sz="0" w:space="0" w:color="auto" w:frame="1"/>
        </w:rPr>
        <w:t>Если в названный контракт входит радиоэлектронная продукция из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3" w:history="1">
        <w:r w:rsidRPr="0044372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перечня</w:t>
        </w:r>
      </w:hyperlink>
      <w:r w:rsidRPr="0044372E">
        <w:rPr>
          <w:sz w:val="28"/>
          <w:szCs w:val="28"/>
          <w:bdr w:val="none" w:sz="0" w:space="0" w:color="auto" w:frame="1"/>
        </w:rPr>
        <w:t>, который утвержден постановлением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4372E">
        <w:rPr>
          <w:sz w:val="28"/>
          <w:szCs w:val="28"/>
          <w:bdr w:val="none" w:sz="0" w:space="0" w:color="auto" w:frame="1"/>
        </w:rPr>
        <w:t>N 878, то заказчики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4" w:history="1">
        <w:r w:rsidRPr="0044372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должны установить</w:t>
        </w:r>
      </w:hyperlink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4372E">
        <w:rPr>
          <w:sz w:val="28"/>
          <w:szCs w:val="28"/>
          <w:bdr w:val="none" w:sz="0" w:space="0" w:color="auto" w:frame="1"/>
        </w:rPr>
        <w:t>в закупочных документах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5" w:history="1">
        <w:r w:rsidRPr="0044372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ограничения допуска</w:t>
        </w:r>
      </w:hyperlink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4372E">
        <w:rPr>
          <w:sz w:val="28"/>
          <w:szCs w:val="28"/>
          <w:bdr w:val="none" w:sz="0" w:space="0" w:color="auto" w:frame="1"/>
        </w:rPr>
        <w:t>по этому постановлению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r w:rsidRPr="0044372E">
        <w:rPr>
          <w:sz w:val="28"/>
          <w:szCs w:val="28"/>
          <w:bdr w:val="none" w:sz="0" w:space="0" w:color="auto" w:frame="1"/>
        </w:rPr>
        <w:t>или разместить в ЕИС обоснование того, что их невозможно соблюсти. Также нужно отразить в закупке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6" w:history="1">
        <w:r w:rsidRPr="0044372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условия допуска</w:t>
        </w:r>
      </w:hyperlink>
      <w:r w:rsidRPr="0044372E">
        <w:rPr>
          <w:sz w:val="28"/>
          <w:szCs w:val="28"/>
          <w:bdr w:val="none" w:sz="0" w:space="0" w:color="auto" w:frame="1"/>
        </w:rPr>
        <w:t>, если приобретаемый товар есть в</w:t>
      </w:r>
      <w:r w:rsidRPr="0044372E">
        <w:rPr>
          <w:rStyle w:val="apple-converted-space"/>
          <w:sz w:val="28"/>
          <w:szCs w:val="28"/>
          <w:bdr w:val="none" w:sz="0" w:space="0" w:color="auto" w:frame="1"/>
        </w:rPr>
        <w:t> </w:t>
      </w:r>
      <w:hyperlink r:id="rId67" w:history="1">
        <w:r w:rsidRPr="0044372E">
          <w:rPr>
            <w:rStyle w:val="ac"/>
            <w:color w:val="auto"/>
            <w:sz w:val="28"/>
            <w:szCs w:val="28"/>
            <w:u w:val="none"/>
            <w:bdr w:val="none" w:sz="0" w:space="0" w:color="auto" w:frame="1"/>
          </w:rPr>
          <w:t>перечне</w:t>
        </w:r>
      </w:hyperlink>
      <w:r w:rsidRPr="0044372E">
        <w:rPr>
          <w:sz w:val="28"/>
          <w:szCs w:val="28"/>
          <w:bdr w:val="none" w:sz="0" w:space="0" w:color="auto" w:frame="1"/>
        </w:rPr>
        <w:t>, который закреплен Приказом Минфина от 04.06.2018 N 126н.</w:t>
      </w:r>
    </w:p>
    <w:p w:rsidR="0044372E" w:rsidRPr="0044372E" w:rsidRDefault="0044372E" w:rsidP="0044372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4372E">
        <w:rPr>
          <w:sz w:val="28"/>
          <w:szCs w:val="28"/>
        </w:rPr>
        <w:t xml:space="preserve">В случае установления в порядке оценки заявок документации о закупке показателя "Опыт участника закупки" критерия "Квалификация участников закупки", для целей оценки и присвоения баллов в документации о закупке необходимо устанавливать следующие показатели, а именно: наличие опыта реализации </w:t>
      </w:r>
      <w:proofErr w:type="spellStart"/>
      <w:r w:rsidRPr="0044372E">
        <w:rPr>
          <w:sz w:val="28"/>
          <w:szCs w:val="28"/>
        </w:rPr>
        <w:t>энергосервисных</w:t>
      </w:r>
      <w:proofErr w:type="spellEnd"/>
      <w:r w:rsidRPr="0044372E">
        <w:rPr>
          <w:sz w:val="28"/>
          <w:szCs w:val="28"/>
        </w:rPr>
        <w:t xml:space="preserve"> контрактов и контрактов, связанных с поставкой и монтажом осветительного оборудования, которое поставлялось и монтировалось, в том числе не в рамках </w:t>
      </w:r>
      <w:proofErr w:type="spellStart"/>
      <w:r w:rsidRPr="0044372E">
        <w:rPr>
          <w:sz w:val="28"/>
          <w:szCs w:val="28"/>
        </w:rPr>
        <w:t>энергосервисных</w:t>
      </w:r>
      <w:proofErr w:type="spellEnd"/>
      <w:r w:rsidRPr="0044372E">
        <w:rPr>
          <w:sz w:val="28"/>
          <w:szCs w:val="28"/>
        </w:rPr>
        <w:t xml:space="preserve"> контрактов. При этом величина значимости таких показателей должна быть одинаковой.</w:t>
      </w:r>
    </w:p>
    <w:p w:rsidR="0044372E" w:rsidRPr="0044372E" w:rsidRDefault="0044372E" w:rsidP="0044372E">
      <w:pPr>
        <w:pStyle w:val="ConsPlusNormal"/>
        <w:spacing w:line="276" w:lineRule="auto"/>
        <w:ind w:firstLine="540"/>
        <w:jc w:val="both"/>
        <w:rPr>
          <w:sz w:val="28"/>
          <w:szCs w:val="28"/>
        </w:rPr>
      </w:pPr>
      <w:r w:rsidRPr="0044372E">
        <w:rPr>
          <w:sz w:val="28"/>
          <w:szCs w:val="28"/>
        </w:rPr>
        <w:t>Кроме того, ФАС России сообщает, что в случае установления в порядке оценки заявок документации о закупке показателей "МТР" и "Трудовые ресурсы", для целей оценки и присвоения баллов по указанным показателям в документации о закупке необходимо устанавливать значение привлекаемых материально-технических ресурсов и трудовых ресурсов в количестве, необходимом для выполнения работ (оказания услуг) в рамках исполнения контракта.</w:t>
      </w:r>
    </w:p>
    <w:p w:rsidR="0044372E" w:rsidRDefault="0044372E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584D19" w:rsidRPr="0044372E" w:rsidRDefault="00584D19" w:rsidP="0044372E">
      <w:pPr>
        <w:pStyle w:val="a3"/>
        <w:shd w:val="clear" w:color="auto" w:fill="FFFFFF"/>
        <w:spacing w:before="0" w:beforeAutospacing="0" w:after="0" w:afterAutospacing="0" w:line="276" w:lineRule="auto"/>
        <w:ind w:firstLine="567"/>
        <w:jc w:val="both"/>
        <w:textAlignment w:val="baseline"/>
        <w:rPr>
          <w:sz w:val="28"/>
          <w:szCs w:val="28"/>
        </w:rPr>
      </w:pPr>
    </w:p>
    <w:p w:rsidR="00E76A78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III</w:t>
      </w:r>
      <w:r w:rsidRPr="006F2CB3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E76A78" w:rsidRPr="006F2CB3">
        <w:rPr>
          <w:rFonts w:ascii="Times New Roman" w:hAnsi="Times New Roman" w:cs="Times New Roman"/>
          <w:b/>
          <w:sz w:val="28"/>
          <w:szCs w:val="28"/>
        </w:rPr>
        <w:t xml:space="preserve">Далее хотелось бы рассказать о нарушениях 44-ФЗ, которые </w:t>
      </w:r>
      <w:r w:rsidR="009A34BC">
        <w:rPr>
          <w:rFonts w:ascii="Times New Roman" w:hAnsi="Times New Roman" w:cs="Times New Roman"/>
          <w:b/>
          <w:sz w:val="28"/>
          <w:szCs w:val="28"/>
        </w:rPr>
        <w:t xml:space="preserve">зачастую </w:t>
      </w:r>
      <w:r w:rsidR="00E76A78" w:rsidRPr="006F2CB3">
        <w:rPr>
          <w:rFonts w:ascii="Times New Roman" w:hAnsi="Times New Roman" w:cs="Times New Roman"/>
          <w:b/>
          <w:sz w:val="28"/>
          <w:szCs w:val="28"/>
        </w:rPr>
        <w:t>выявляет Хакасское УФАС России при рассмотрении жалоб и проведении внеплановых проверок.</w:t>
      </w:r>
    </w:p>
    <w:p w:rsidR="0044372E" w:rsidRPr="006F2CB3" w:rsidRDefault="0044372E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F2CB3" w:rsidRPr="00617B31" w:rsidRDefault="006F2CB3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617B31">
        <w:rPr>
          <w:rFonts w:ascii="Times New Roman" w:hAnsi="Times New Roman" w:cs="Times New Roman"/>
          <w:sz w:val="28"/>
          <w:szCs w:val="28"/>
        </w:rPr>
        <w:t xml:space="preserve">1. Нарушение ч.5, 7, 8 ст.34 Закона 44-ФЗ - установление в проекте контракта ответственности сторон </w:t>
      </w:r>
      <w:r w:rsidR="00A678AD">
        <w:rPr>
          <w:rFonts w:ascii="Times New Roman" w:hAnsi="Times New Roman" w:cs="Times New Roman"/>
          <w:sz w:val="28"/>
          <w:szCs w:val="28"/>
        </w:rPr>
        <w:t xml:space="preserve">не в соответствии с </w:t>
      </w:r>
      <w:r w:rsidRPr="00617B31">
        <w:rPr>
          <w:rFonts w:ascii="Times New Roman" w:hAnsi="Times New Roman" w:cs="Times New Roman"/>
          <w:sz w:val="28"/>
          <w:szCs w:val="28"/>
        </w:rPr>
        <w:t>Постановлени</w:t>
      </w:r>
      <w:r w:rsidR="00A678AD">
        <w:rPr>
          <w:rFonts w:ascii="Times New Roman" w:hAnsi="Times New Roman" w:cs="Times New Roman"/>
          <w:sz w:val="28"/>
          <w:szCs w:val="28"/>
        </w:rPr>
        <w:t>ем</w:t>
      </w:r>
      <w:r w:rsidRPr="00617B31">
        <w:rPr>
          <w:rFonts w:ascii="Times New Roman" w:hAnsi="Times New Roman" w:cs="Times New Roman"/>
          <w:sz w:val="28"/>
          <w:szCs w:val="28"/>
        </w:rPr>
        <w:t xml:space="preserve"> Правительства РФ </w:t>
      </w:r>
      <w:r w:rsidR="00A678AD">
        <w:rPr>
          <w:rFonts w:ascii="Times New Roman" w:hAnsi="Times New Roman" w:cs="Times New Roman"/>
          <w:sz w:val="28"/>
          <w:szCs w:val="28"/>
        </w:rPr>
        <w:t>№ 1042</w:t>
      </w:r>
      <w:r w:rsidRPr="00617B31">
        <w:rPr>
          <w:rFonts w:ascii="Times New Roman" w:hAnsi="Times New Roman" w:cs="Times New Roman"/>
          <w:sz w:val="28"/>
          <w:szCs w:val="28"/>
        </w:rPr>
        <w:t>.</w:t>
      </w:r>
    </w:p>
    <w:p w:rsidR="00910A8D" w:rsidRPr="00617B31" w:rsidRDefault="00910A8D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8AD" w:rsidRPr="00AB01C4" w:rsidRDefault="006F2CB3" w:rsidP="00AB01C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678AD">
        <w:rPr>
          <w:rFonts w:ascii="Times New Roman" w:hAnsi="Times New Roman" w:cs="Times New Roman"/>
          <w:sz w:val="28"/>
          <w:szCs w:val="28"/>
        </w:rPr>
        <w:t xml:space="preserve">2. </w:t>
      </w:r>
      <w:r w:rsidR="00A678AD" w:rsidRPr="00A678AD">
        <w:rPr>
          <w:rFonts w:ascii="Times New Roman" w:hAnsi="Times New Roman" w:cs="Times New Roman"/>
          <w:sz w:val="28"/>
          <w:szCs w:val="28"/>
        </w:rPr>
        <w:t xml:space="preserve">Нарушение ч. 3 ст.96 </w:t>
      </w:r>
      <w:r w:rsidRPr="00A678AD">
        <w:rPr>
          <w:rFonts w:ascii="Times New Roman" w:hAnsi="Times New Roman" w:cs="Times New Roman"/>
          <w:sz w:val="28"/>
          <w:szCs w:val="28"/>
        </w:rPr>
        <w:t>Закона 44-ФЗ – указание в проекте контракта</w:t>
      </w:r>
      <w:r w:rsidR="00A678AD" w:rsidRPr="00A678AD">
        <w:rPr>
          <w:rFonts w:ascii="Times New Roman" w:hAnsi="Times New Roman" w:cs="Times New Roman"/>
          <w:sz w:val="28"/>
          <w:szCs w:val="28"/>
        </w:rPr>
        <w:t xml:space="preserve"> срока действия банковской гарантии в зависимости от срока действия контракта (то есть в </w:t>
      </w:r>
      <w:r w:rsidR="00A678AD" w:rsidRPr="00AB01C4">
        <w:rPr>
          <w:rFonts w:ascii="Times New Roman" w:hAnsi="Times New Roman" w:cs="Times New Roman"/>
          <w:sz w:val="28"/>
          <w:szCs w:val="28"/>
        </w:rPr>
        <w:t>старой редакции Закона), тогда как в настоящее время срок действия банковской гарантии должен превышать срок исполнения обязательств по контракту, которые должны быть обеспечены такой банковской гарантией.</w:t>
      </w:r>
    </w:p>
    <w:p w:rsidR="00A678AD" w:rsidRPr="00AB01C4" w:rsidRDefault="00A678AD" w:rsidP="00AB0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  <w:r w:rsidRPr="00AB01C4">
        <w:rPr>
          <w:sz w:val="28"/>
          <w:szCs w:val="28"/>
        </w:rPr>
        <w:t>Срока действия контракта и срок исполнения обязательств по контракту – это разные понятия, такие сроки не могут быть одинаковы.</w:t>
      </w:r>
    </w:p>
    <w:p w:rsidR="00A678AD" w:rsidRPr="00AB01C4" w:rsidRDefault="00A678AD" w:rsidP="00AB01C4">
      <w:pPr>
        <w:pStyle w:val="a3"/>
        <w:spacing w:before="0" w:beforeAutospacing="0" w:after="0" w:afterAutospacing="0" w:line="276" w:lineRule="auto"/>
        <w:ind w:firstLine="567"/>
        <w:jc w:val="both"/>
        <w:rPr>
          <w:sz w:val="28"/>
          <w:szCs w:val="28"/>
        </w:rPr>
      </w:pPr>
    </w:p>
    <w:p w:rsidR="0044372E" w:rsidRDefault="00A678AD" w:rsidP="00910A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C4">
        <w:rPr>
          <w:rFonts w:ascii="Times New Roman" w:hAnsi="Times New Roman" w:cs="Times New Roman"/>
          <w:sz w:val="28"/>
          <w:szCs w:val="28"/>
        </w:rPr>
        <w:t xml:space="preserve">3. </w:t>
      </w:r>
      <w:r w:rsidR="0044372E" w:rsidRPr="00A678AD">
        <w:rPr>
          <w:rFonts w:ascii="Times New Roman" w:hAnsi="Times New Roman" w:cs="Times New Roman"/>
          <w:sz w:val="28"/>
          <w:szCs w:val="28"/>
        </w:rPr>
        <w:t>Нарушение ч. 3</w:t>
      </w:r>
      <w:r w:rsidR="0044372E">
        <w:rPr>
          <w:rFonts w:ascii="Times New Roman" w:hAnsi="Times New Roman" w:cs="Times New Roman"/>
          <w:sz w:val="28"/>
          <w:szCs w:val="28"/>
        </w:rPr>
        <w:t>0</w:t>
      </w:r>
      <w:r w:rsidR="0044372E" w:rsidRPr="00A678AD">
        <w:rPr>
          <w:rFonts w:ascii="Times New Roman" w:hAnsi="Times New Roman" w:cs="Times New Roman"/>
          <w:sz w:val="28"/>
          <w:szCs w:val="28"/>
        </w:rPr>
        <w:t xml:space="preserve"> ст.</w:t>
      </w:r>
      <w:r w:rsidR="0044372E">
        <w:rPr>
          <w:rFonts w:ascii="Times New Roman" w:hAnsi="Times New Roman" w:cs="Times New Roman"/>
          <w:sz w:val="28"/>
          <w:szCs w:val="28"/>
        </w:rPr>
        <w:t>34</w:t>
      </w:r>
      <w:r w:rsidR="0044372E" w:rsidRPr="00A678AD">
        <w:rPr>
          <w:rFonts w:ascii="Times New Roman" w:hAnsi="Times New Roman" w:cs="Times New Roman"/>
          <w:sz w:val="28"/>
          <w:szCs w:val="28"/>
        </w:rPr>
        <w:t xml:space="preserve"> Закона 44-ФЗ – </w:t>
      </w:r>
      <w:proofErr w:type="spellStart"/>
      <w:r w:rsidR="0044372E">
        <w:rPr>
          <w:rFonts w:ascii="Times New Roman" w:hAnsi="Times New Roman" w:cs="Times New Roman"/>
          <w:sz w:val="28"/>
          <w:szCs w:val="28"/>
        </w:rPr>
        <w:t>не</w:t>
      </w:r>
      <w:r w:rsidR="0044372E" w:rsidRPr="00A678AD">
        <w:rPr>
          <w:rFonts w:ascii="Times New Roman" w:hAnsi="Times New Roman" w:cs="Times New Roman"/>
          <w:sz w:val="28"/>
          <w:szCs w:val="28"/>
        </w:rPr>
        <w:t>указание</w:t>
      </w:r>
      <w:proofErr w:type="spellEnd"/>
      <w:r w:rsidR="0044372E" w:rsidRPr="00A678AD">
        <w:rPr>
          <w:rFonts w:ascii="Times New Roman" w:hAnsi="Times New Roman" w:cs="Times New Roman"/>
          <w:sz w:val="28"/>
          <w:szCs w:val="28"/>
        </w:rPr>
        <w:t xml:space="preserve"> в проекте контракта</w:t>
      </w:r>
      <w:r w:rsidR="00B61E78">
        <w:rPr>
          <w:rFonts w:ascii="Times New Roman" w:hAnsi="Times New Roman" w:cs="Times New Roman"/>
          <w:sz w:val="28"/>
          <w:szCs w:val="28"/>
        </w:rPr>
        <w:t xml:space="preserve"> (в случае </w:t>
      </w:r>
      <w:r w:rsidR="00B61E78" w:rsidRPr="00910A8D">
        <w:rPr>
          <w:rFonts w:ascii="Times New Roman" w:hAnsi="Times New Roman" w:cs="Times New Roman"/>
          <w:sz w:val="28"/>
          <w:szCs w:val="28"/>
        </w:rPr>
        <w:t xml:space="preserve">наличия требования обеспечения исполнения контракта) </w:t>
      </w:r>
      <w:r w:rsidR="0044372E" w:rsidRPr="00910A8D">
        <w:rPr>
          <w:rFonts w:ascii="Times New Roman" w:hAnsi="Times New Roman" w:cs="Times New Roman"/>
          <w:sz w:val="28"/>
          <w:szCs w:val="28"/>
        </w:rPr>
        <w:t>обязательств</w:t>
      </w:r>
      <w:r w:rsidR="00B61E78" w:rsidRPr="00910A8D">
        <w:rPr>
          <w:rFonts w:ascii="Times New Roman" w:hAnsi="Times New Roman" w:cs="Times New Roman"/>
          <w:sz w:val="28"/>
          <w:szCs w:val="28"/>
        </w:rPr>
        <w:t>а</w:t>
      </w:r>
      <w:r w:rsidR="0044372E" w:rsidRPr="00910A8D">
        <w:rPr>
          <w:rFonts w:ascii="Times New Roman" w:hAnsi="Times New Roman" w:cs="Times New Roman"/>
          <w:sz w:val="28"/>
          <w:szCs w:val="28"/>
        </w:rPr>
        <w:t xml:space="preserve"> поставщика (подрядчика, исполнителя) в случае отзыва в соответствии с </w:t>
      </w:r>
      <w:hyperlink r:id="rId68" w:history="1">
        <w:r w:rsidR="0044372E" w:rsidRPr="00910A8D">
          <w:rPr>
            <w:rFonts w:ascii="Times New Roman" w:hAnsi="Times New Roman" w:cs="Times New Roman"/>
            <w:sz w:val="28"/>
            <w:szCs w:val="28"/>
          </w:rPr>
          <w:t>законодательством</w:t>
        </w:r>
      </w:hyperlink>
      <w:r w:rsidR="0044372E" w:rsidRPr="00910A8D">
        <w:rPr>
          <w:rFonts w:ascii="Times New Roman" w:hAnsi="Times New Roman" w:cs="Times New Roman"/>
          <w:sz w:val="28"/>
          <w:szCs w:val="28"/>
        </w:rPr>
        <w:t xml:space="preserve"> Российской </w:t>
      </w:r>
      <w:r w:rsidR="0044372E">
        <w:rPr>
          <w:rFonts w:ascii="Times New Roman" w:hAnsi="Times New Roman" w:cs="Times New Roman"/>
          <w:sz w:val="28"/>
          <w:szCs w:val="28"/>
        </w:rPr>
        <w:t xml:space="preserve">Федерации у банка, предоставившего банковскую гарантию в качестве обеспечения исполнения контракта, лицензии на осуществление банковских операций предоставить новое обеспечение исполнения контракта не позднее одного месяца со дня надлежащего уведомления заказчиком поставщика (подрядчика, исполнителя) о необходимости предоставить соответствующее обеспечение. </w:t>
      </w:r>
    </w:p>
    <w:p w:rsidR="0044372E" w:rsidRDefault="0044372E" w:rsidP="00910A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B61E78" w:rsidRDefault="0044372E" w:rsidP="00910A8D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B61E78" w:rsidRPr="00A678AD">
        <w:rPr>
          <w:rFonts w:ascii="Times New Roman" w:hAnsi="Times New Roman" w:cs="Times New Roman"/>
          <w:sz w:val="28"/>
          <w:szCs w:val="28"/>
        </w:rPr>
        <w:t xml:space="preserve">Нарушение ч. </w:t>
      </w:r>
      <w:r w:rsidR="00B61E78">
        <w:rPr>
          <w:rFonts w:ascii="Times New Roman" w:hAnsi="Times New Roman" w:cs="Times New Roman"/>
          <w:sz w:val="28"/>
          <w:szCs w:val="28"/>
        </w:rPr>
        <w:t>13</w:t>
      </w:r>
      <w:r w:rsidR="00B61E78" w:rsidRPr="00A678AD">
        <w:rPr>
          <w:rFonts w:ascii="Times New Roman" w:hAnsi="Times New Roman" w:cs="Times New Roman"/>
          <w:sz w:val="28"/>
          <w:szCs w:val="28"/>
        </w:rPr>
        <w:t xml:space="preserve"> ст.</w:t>
      </w:r>
      <w:r w:rsidR="00B61E78">
        <w:rPr>
          <w:rFonts w:ascii="Times New Roman" w:hAnsi="Times New Roman" w:cs="Times New Roman"/>
          <w:sz w:val="28"/>
          <w:szCs w:val="28"/>
        </w:rPr>
        <w:t>34</w:t>
      </w:r>
      <w:r w:rsidR="00B61E78" w:rsidRPr="00A678AD">
        <w:rPr>
          <w:rFonts w:ascii="Times New Roman" w:hAnsi="Times New Roman" w:cs="Times New Roman"/>
          <w:sz w:val="28"/>
          <w:szCs w:val="28"/>
        </w:rPr>
        <w:t xml:space="preserve"> Закона 44-ФЗ – </w:t>
      </w:r>
      <w:proofErr w:type="spellStart"/>
      <w:r w:rsidR="00B61E78">
        <w:rPr>
          <w:rFonts w:ascii="Times New Roman" w:hAnsi="Times New Roman" w:cs="Times New Roman"/>
          <w:sz w:val="28"/>
          <w:szCs w:val="28"/>
        </w:rPr>
        <w:t>не</w:t>
      </w:r>
      <w:r w:rsidR="00B61E78" w:rsidRPr="00A678AD">
        <w:rPr>
          <w:rFonts w:ascii="Times New Roman" w:hAnsi="Times New Roman" w:cs="Times New Roman"/>
          <w:sz w:val="28"/>
          <w:szCs w:val="28"/>
        </w:rPr>
        <w:t>указание</w:t>
      </w:r>
      <w:proofErr w:type="spellEnd"/>
      <w:r w:rsidR="00B61E78" w:rsidRPr="00A678AD">
        <w:rPr>
          <w:rFonts w:ascii="Times New Roman" w:hAnsi="Times New Roman" w:cs="Times New Roman"/>
          <w:sz w:val="28"/>
          <w:szCs w:val="28"/>
        </w:rPr>
        <w:t xml:space="preserve"> в проекте контракта</w:t>
      </w:r>
      <w:r w:rsidR="00B61E78" w:rsidRPr="00B61E78">
        <w:rPr>
          <w:rFonts w:ascii="Times New Roman" w:hAnsi="Times New Roman" w:cs="Times New Roman"/>
          <w:sz w:val="28"/>
          <w:szCs w:val="28"/>
        </w:rPr>
        <w:t xml:space="preserve"> </w:t>
      </w:r>
      <w:r w:rsidR="00B61E78">
        <w:rPr>
          <w:rFonts w:ascii="Times New Roman" w:hAnsi="Times New Roman" w:cs="Times New Roman"/>
          <w:sz w:val="28"/>
          <w:szCs w:val="28"/>
        </w:rPr>
        <w:t>о порядка и сроков оплаты товара, работы или услуги, а также ненадлежащее указания условия об уменьшении суммы, подлежащей уплате заказчиком юридическому лицу или физическому лицу, в том числе зарегистрированному в качестве индивидуального предпринимателя на размер налогов, сборов и иных обязательных платежей в бюджеты бюджетной системы Российской Федерации, связанных с оплатой контракта, если в соответствии с законодательством Российской Федерации о налогах и сборах такие налоги, сборы и иные обязательные платежи подлежат уплате в бюджеты бюджетной системы Российской Федерации заказчиком.</w:t>
      </w:r>
    </w:p>
    <w:p w:rsidR="00B61E78" w:rsidRDefault="00B61E78" w:rsidP="00910A8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F2CB3" w:rsidRPr="00AB01C4" w:rsidRDefault="00B61E78" w:rsidP="00910A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5. </w:t>
      </w:r>
      <w:r w:rsidR="006F2CB3" w:rsidRPr="00AB01C4">
        <w:rPr>
          <w:rFonts w:ascii="Times New Roman" w:hAnsi="Times New Roman" w:cs="Times New Roman"/>
          <w:sz w:val="28"/>
          <w:szCs w:val="28"/>
        </w:rPr>
        <w:t xml:space="preserve">Нарушение </w:t>
      </w:r>
      <w:r w:rsidR="00A678AD" w:rsidRPr="00AB01C4">
        <w:rPr>
          <w:rFonts w:ascii="Times New Roman" w:hAnsi="Times New Roman" w:cs="Times New Roman"/>
          <w:sz w:val="28"/>
          <w:szCs w:val="28"/>
        </w:rPr>
        <w:t>ч</w:t>
      </w:r>
      <w:r w:rsidR="006F2CB3" w:rsidRPr="00AB01C4">
        <w:rPr>
          <w:rFonts w:ascii="Times New Roman" w:hAnsi="Times New Roman" w:cs="Times New Roman"/>
          <w:sz w:val="28"/>
          <w:szCs w:val="28"/>
        </w:rPr>
        <w:t>.3</w:t>
      </w:r>
      <w:r w:rsidR="00A678AD" w:rsidRPr="00AB01C4">
        <w:rPr>
          <w:rFonts w:ascii="Times New Roman" w:hAnsi="Times New Roman" w:cs="Times New Roman"/>
          <w:sz w:val="28"/>
          <w:szCs w:val="28"/>
        </w:rPr>
        <w:t xml:space="preserve"> </w:t>
      </w:r>
      <w:r w:rsidR="006F2CB3" w:rsidRPr="00AB01C4">
        <w:rPr>
          <w:rFonts w:ascii="Times New Roman" w:hAnsi="Times New Roman" w:cs="Times New Roman"/>
          <w:sz w:val="28"/>
          <w:szCs w:val="28"/>
        </w:rPr>
        <w:t>ст.64</w:t>
      </w:r>
      <w:r w:rsidR="00A678AD" w:rsidRPr="00AB01C4">
        <w:rPr>
          <w:rFonts w:ascii="Times New Roman" w:hAnsi="Times New Roman" w:cs="Times New Roman"/>
          <w:sz w:val="28"/>
          <w:szCs w:val="28"/>
        </w:rPr>
        <w:t xml:space="preserve"> и ч.5 ст.31</w:t>
      </w:r>
      <w:r w:rsidR="006F2CB3" w:rsidRPr="00AB01C4">
        <w:rPr>
          <w:rFonts w:ascii="Times New Roman" w:hAnsi="Times New Roman" w:cs="Times New Roman"/>
          <w:sz w:val="28"/>
          <w:szCs w:val="28"/>
        </w:rPr>
        <w:t xml:space="preserve"> Закона 44-ФЗ </w:t>
      </w:r>
      <w:r w:rsidR="00A678AD" w:rsidRPr="00AB01C4">
        <w:rPr>
          <w:rFonts w:ascii="Times New Roman" w:hAnsi="Times New Roman" w:cs="Times New Roman"/>
          <w:sz w:val="28"/>
          <w:szCs w:val="28"/>
        </w:rPr>
        <w:t>–</w:t>
      </w:r>
      <w:r w:rsidR="006F2CB3" w:rsidRPr="00AB01C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6F2CB3" w:rsidRPr="00AB01C4">
        <w:rPr>
          <w:rFonts w:ascii="Times New Roman" w:hAnsi="Times New Roman" w:cs="Times New Roman"/>
          <w:sz w:val="28"/>
          <w:szCs w:val="28"/>
        </w:rPr>
        <w:t>неустановлени</w:t>
      </w:r>
      <w:r w:rsidR="00A678AD" w:rsidRPr="00AB01C4">
        <w:rPr>
          <w:rFonts w:ascii="Times New Roman" w:hAnsi="Times New Roman" w:cs="Times New Roman"/>
          <w:sz w:val="28"/>
          <w:szCs w:val="28"/>
        </w:rPr>
        <w:t>е</w:t>
      </w:r>
      <w:proofErr w:type="spellEnd"/>
      <w:r w:rsidR="00A678AD" w:rsidRPr="00AB01C4">
        <w:rPr>
          <w:rFonts w:ascii="Times New Roman" w:hAnsi="Times New Roman" w:cs="Times New Roman"/>
          <w:sz w:val="28"/>
          <w:szCs w:val="28"/>
        </w:rPr>
        <w:t xml:space="preserve"> либо ненадлежащим образом установленные доп. требования</w:t>
      </w:r>
      <w:r w:rsidR="006F2CB3" w:rsidRPr="00AB01C4">
        <w:rPr>
          <w:rFonts w:ascii="Times New Roman" w:hAnsi="Times New Roman" w:cs="Times New Roman"/>
          <w:sz w:val="28"/>
          <w:szCs w:val="28"/>
        </w:rPr>
        <w:t xml:space="preserve"> к участникам закупки в соответствии с постановлением Правительства </w:t>
      </w:r>
      <w:r w:rsidR="00A678AD" w:rsidRPr="00AB01C4">
        <w:rPr>
          <w:rFonts w:ascii="Times New Roman" w:hAnsi="Times New Roman" w:cs="Times New Roman"/>
          <w:sz w:val="28"/>
          <w:szCs w:val="28"/>
        </w:rPr>
        <w:t>РФ № 99</w:t>
      </w:r>
      <w:r w:rsidR="006F2CB3" w:rsidRPr="00AB01C4">
        <w:rPr>
          <w:rFonts w:ascii="Times New Roman" w:hAnsi="Times New Roman" w:cs="Times New Roman"/>
          <w:sz w:val="28"/>
          <w:szCs w:val="28"/>
        </w:rPr>
        <w:t>.</w:t>
      </w:r>
    </w:p>
    <w:p w:rsidR="00E76A78" w:rsidRPr="00AB01C4" w:rsidRDefault="00E76A78" w:rsidP="00910A8D">
      <w:pPr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A678AD" w:rsidRPr="00AB01C4" w:rsidRDefault="00B61E78" w:rsidP="00910A8D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1A4F00" w:rsidRPr="00AB01C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A678AD" w:rsidRPr="00AB01C4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Нарушения в части неправомерного допуска либо отказа в допуске к участию в электронном аукционе со стороны комиссии Заказчика, уполномоченного органа.</w:t>
      </w:r>
    </w:p>
    <w:p w:rsidR="00A678AD" w:rsidRPr="00AB01C4" w:rsidRDefault="00A678AD" w:rsidP="00AB01C4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01C4">
        <w:rPr>
          <w:rFonts w:ascii="Times New Roman" w:eastAsia="Times New Roman" w:hAnsi="Times New Roman" w:cs="Times New Roman"/>
          <w:sz w:val="28"/>
          <w:szCs w:val="28"/>
          <w:lang w:eastAsia="ru-RU"/>
        </w:rPr>
        <w:t>Следует отметить, что комиссия проверяет заявки участников закупки в строгом соответствии с требованиям аукционной документации и не вправе выходить «за рамки» утвержденной Заказчиком документации.</w:t>
      </w:r>
    </w:p>
    <w:p w:rsidR="00AB01C4" w:rsidRPr="00AB01C4" w:rsidRDefault="00A678AD" w:rsidP="00AB01C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C4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Отдельно стоит обратить внимание участников контрактной системе, что согласно позиции ФАС России и её территориальных органов, п</w:t>
      </w:r>
      <w:r w:rsidRPr="00AB01C4">
        <w:rPr>
          <w:rFonts w:ascii="Times New Roman" w:hAnsi="Times New Roman" w:cs="Times New Roman"/>
          <w:sz w:val="28"/>
          <w:szCs w:val="28"/>
        </w:rPr>
        <w:t>одтверд</w:t>
      </w:r>
      <w:r w:rsidR="00AB01C4" w:rsidRPr="00AB01C4">
        <w:rPr>
          <w:rFonts w:ascii="Times New Roman" w:hAnsi="Times New Roman" w:cs="Times New Roman"/>
          <w:sz w:val="28"/>
          <w:szCs w:val="28"/>
        </w:rPr>
        <w:t xml:space="preserve">ить соответствие </w:t>
      </w:r>
      <w:proofErr w:type="spellStart"/>
      <w:r w:rsidR="00AB01C4" w:rsidRPr="00AB01C4">
        <w:rPr>
          <w:rFonts w:ascii="Times New Roman" w:hAnsi="Times New Roman" w:cs="Times New Roman"/>
          <w:sz w:val="28"/>
          <w:szCs w:val="28"/>
        </w:rPr>
        <w:t>доптребованиям</w:t>
      </w:r>
      <w:proofErr w:type="spellEnd"/>
      <w:r w:rsidR="00AB01C4" w:rsidRPr="00AB01C4">
        <w:rPr>
          <w:rFonts w:ascii="Times New Roman" w:hAnsi="Times New Roman" w:cs="Times New Roman"/>
          <w:sz w:val="28"/>
          <w:szCs w:val="28"/>
        </w:rPr>
        <w:t xml:space="preserve">, установленным ПП № 99, </w:t>
      </w:r>
      <w:r w:rsidRPr="00AB01C4">
        <w:rPr>
          <w:rFonts w:ascii="Times New Roman" w:hAnsi="Times New Roman" w:cs="Times New Roman"/>
          <w:sz w:val="28"/>
          <w:szCs w:val="28"/>
        </w:rPr>
        <w:t>можно только контрактами (договорами) генерального подряда</w:t>
      </w:r>
      <w:r w:rsidR="00AB01C4" w:rsidRPr="00AB01C4">
        <w:rPr>
          <w:rFonts w:ascii="Times New Roman" w:hAnsi="Times New Roman" w:cs="Times New Roman"/>
          <w:sz w:val="28"/>
          <w:szCs w:val="28"/>
        </w:rPr>
        <w:t xml:space="preserve"> (письма от 11.09.2019 </w:t>
      </w:r>
      <w:hyperlink r:id="rId69" w:history="1">
        <w:r w:rsidR="00AB01C4" w:rsidRPr="00AB01C4">
          <w:rPr>
            <w:rFonts w:ascii="Times New Roman" w:hAnsi="Times New Roman" w:cs="Times New Roman"/>
            <w:sz w:val="28"/>
            <w:szCs w:val="28"/>
          </w:rPr>
          <w:t>N МЕ/79668/19</w:t>
        </w:r>
      </w:hyperlink>
      <w:r w:rsidR="00AB01C4" w:rsidRPr="00AB01C4">
        <w:rPr>
          <w:rFonts w:ascii="Times New Roman" w:hAnsi="Times New Roman" w:cs="Times New Roman"/>
          <w:sz w:val="28"/>
          <w:szCs w:val="28"/>
        </w:rPr>
        <w:t xml:space="preserve">, от 19.06.2019 </w:t>
      </w:r>
      <w:hyperlink r:id="rId70" w:history="1">
        <w:r w:rsidR="00AB01C4" w:rsidRPr="00AB01C4">
          <w:rPr>
            <w:rFonts w:ascii="Times New Roman" w:hAnsi="Times New Roman" w:cs="Times New Roman"/>
            <w:sz w:val="28"/>
            <w:szCs w:val="28"/>
          </w:rPr>
          <w:t>N МЕ/51304/19</w:t>
        </w:r>
      </w:hyperlink>
      <w:r w:rsidR="00AB01C4" w:rsidRPr="00AB01C4">
        <w:rPr>
          <w:rFonts w:ascii="Times New Roman" w:hAnsi="Times New Roman" w:cs="Times New Roman"/>
          <w:sz w:val="28"/>
          <w:szCs w:val="28"/>
        </w:rPr>
        <w:t>).</w:t>
      </w:r>
    </w:p>
    <w:p w:rsidR="00A678AD" w:rsidRPr="00AB01C4" w:rsidRDefault="00A678AD" w:rsidP="00AB01C4">
      <w:pPr>
        <w:autoSpaceDE w:val="0"/>
        <w:autoSpaceDN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AB01C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A4F00" w:rsidRDefault="00B61E78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7</w:t>
      </w:r>
      <w:r w:rsidR="00AB01C4">
        <w:rPr>
          <w:rFonts w:ascii="Times New Roman" w:eastAsia="Times New Roman" w:hAnsi="Times New Roman" w:cs="Times New Roman"/>
          <w:sz w:val="30"/>
          <w:szCs w:val="30"/>
          <w:lang w:eastAsia="ru-RU"/>
        </w:rPr>
        <w:t xml:space="preserve">. </w:t>
      </w:r>
      <w:r w:rsidR="001A4F00">
        <w:rPr>
          <w:rFonts w:ascii="Times New Roman" w:eastAsia="Times New Roman" w:hAnsi="Times New Roman" w:cs="Times New Roman"/>
          <w:sz w:val="30"/>
          <w:szCs w:val="30"/>
          <w:lang w:eastAsia="ru-RU"/>
        </w:rPr>
        <w:t>Нарушение п.2 ч.1 ст.64 – ненадлежащая инструкция по заполнению заявки.</w:t>
      </w:r>
    </w:p>
    <w:p w:rsidR="001A4F00" w:rsidRDefault="001A4F00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Такое нарушение комиссией антимонопольного органа по-прежнему выявляется и является, на наш взгляд существенным, поскольку ненадлежащая инструкция, как правило вводит участников закупки в заблуждение, не позволяет должным образом заполнить заявку на участие в электронном аукционе, что ведет к признанию такой заявки несоответствующей и отказу участнику в допуске к участию в электронном аукционе.</w:t>
      </w:r>
    </w:p>
    <w:p w:rsidR="001A4F00" w:rsidRDefault="001A4F00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E85FCC">
        <w:rPr>
          <w:rFonts w:ascii="Times New Roman" w:hAnsi="Times New Roman" w:cs="Times New Roman"/>
          <w:bCs/>
          <w:sz w:val="28"/>
          <w:szCs w:val="28"/>
        </w:rPr>
        <w:t xml:space="preserve">Хакасское УФАС России </w:t>
      </w:r>
      <w:r>
        <w:rPr>
          <w:rFonts w:ascii="Times New Roman" w:hAnsi="Times New Roman" w:cs="Times New Roman"/>
          <w:bCs/>
          <w:sz w:val="28"/>
          <w:szCs w:val="28"/>
        </w:rPr>
        <w:t xml:space="preserve">в очередной раз </w:t>
      </w:r>
      <w:r w:rsidRPr="00E85FCC">
        <w:rPr>
          <w:rFonts w:ascii="Times New Roman" w:hAnsi="Times New Roman" w:cs="Times New Roman"/>
          <w:bCs/>
          <w:sz w:val="28"/>
          <w:szCs w:val="28"/>
        </w:rPr>
        <w:t>рекомендует заказчикам корректировать «типовую» инструкцию применительно к каждому объекту закупки, с учетом тех качественных, технических и функциональных характеристик, требования к указанию которых в заявке участника предъявляет заказчик.</w:t>
      </w:r>
    </w:p>
    <w:p w:rsidR="00617B31" w:rsidRPr="00C76EE7" w:rsidRDefault="001A4F00" w:rsidP="009A34BC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30"/>
          <w:szCs w:val="30"/>
          <w:lang w:eastAsia="ru-RU"/>
        </w:rPr>
        <w:t>8</w:t>
      </w:r>
      <w:r w:rsidR="00617B31" w:rsidRPr="00C76EE7">
        <w:rPr>
          <w:rFonts w:ascii="Times New Roman" w:eastAsia="Times New Roman" w:hAnsi="Times New Roman" w:cs="Times New Roman"/>
          <w:sz w:val="30"/>
          <w:szCs w:val="30"/>
          <w:lang w:eastAsia="ru-RU"/>
        </w:rPr>
        <w:t>. Нарушение порядка рассмотрения заявок участников.</w:t>
      </w:r>
    </w:p>
    <w:p w:rsidR="00617B31" w:rsidRPr="00C76EE7" w:rsidRDefault="00617B31" w:rsidP="009A34BC">
      <w:pPr>
        <w:autoSpaceDE w:val="0"/>
        <w:adjustRightInd w:val="0"/>
        <w:spacing w:after="0" w:line="276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76EE7">
        <w:rPr>
          <w:rFonts w:ascii="Times New Roman" w:hAnsi="Times New Roman" w:cs="Times New Roman"/>
          <w:sz w:val="28"/>
          <w:szCs w:val="28"/>
        </w:rPr>
        <w:t>Исходя из сложившейся судебной практики, следует, что наличие в требованиях заказчика каких-либо разночтений исключает последующую возможность отклонения заявок участников со ссылкой на их несоответствие таким требованиям документации.</w:t>
      </w:r>
    </w:p>
    <w:p w:rsidR="00AB01C4" w:rsidRPr="000D750B" w:rsidRDefault="00AB01C4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p w:rsidR="00102065" w:rsidRPr="00102065" w:rsidRDefault="00A678AD" w:rsidP="0010206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* </w:t>
      </w:r>
      <w:r w:rsidR="00102065">
        <w:rPr>
          <w:rFonts w:ascii="Times New Roman" w:hAnsi="Times New Roman" w:cs="Times New Roman"/>
        </w:rPr>
        <w:t>п</w:t>
      </w:r>
      <w:r w:rsidR="00102065" w:rsidRPr="00102065">
        <w:rPr>
          <w:rFonts w:ascii="Times New Roman" w:hAnsi="Times New Roman" w:cs="Times New Roman"/>
        </w:rPr>
        <w:t>ри написании Доклада использовался материал, представленный АО "Консультант Плюс".</w:t>
      </w:r>
    </w:p>
    <w:p w:rsidR="00102065" w:rsidRPr="00102065" w:rsidRDefault="00102065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102065" w:rsidRPr="00102065" w:rsidRDefault="00102065" w:rsidP="009A34BC">
      <w:pPr>
        <w:spacing w:after="0" w:line="276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sectPr w:rsidR="00102065" w:rsidRPr="00102065" w:rsidSect="009A34BC">
      <w:headerReference w:type="default" r:id="rId71"/>
      <w:pgSz w:w="11906" w:h="16838"/>
      <w:pgMar w:top="1134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4F3C" w:rsidRDefault="00374F3C" w:rsidP="008D2118">
      <w:pPr>
        <w:spacing w:after="0" w:line="240" w:lineRule="auto"/>
      </w:pPr>
      <w:r>
        <w:separator/>
      </w:r>
    </w:p>
  </w:endnote>
  <w:endnote w:type="continuationSeparator" w:id="0">
    <w:p w:rsidR="00374F3C" w:rsidRDefault="00374F3C" w:rsidP="008D21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4F3C" w:rsidRDefault="00374F3C" w:rsidP="008D2118">
      <w:pPr>
        <w:spacing w:after="0" w:line="240" w:lineRule="auto"/>
      </w:pPr>
      <w:r>
        <w:separator/>
      </w:r>
    </w:p>
  </w:footnote>
  <w:footnote w:type="continuationSeparator" w:id="0">
    <w:p w:rsidR="00374F3C" w:rsidRDefault="00374F3C" w:rsidP="008D211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02874849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8D2118" w:rsidRPr="008D2118" w:rsidRDefault="008D2118">
        <w:pPr>
          <w:pStyle w:val="a6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8D2118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8D2118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584D19">
          <w:rPr>
            <w:rFonts w:ascii="Times New Roman" w:hAnsi="Times New Roman" w:cs="Times New Roman"/>
            <w:noProof/>
            <w:sz w:val="24"/>
            <w:szCs w:val="24"/>
          </w:rPr>
          <w:t>4</w:t>
        </w:r>
        <w:r w:rsidRPr="008D2118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8D2118" w:rsidRDefault="008D2118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70312"/>
    <w:multiLevelType w:val="hybridMultilevel"/>
    <w:tmpl w:val="64DCC904"/>
    <w:lvl w:ilvl="0" w:tplc="5AD4F7A6">
      <w:start w:val="1"/>
      <w:numFmt w:val="decimal"/>
      <w:lvlText w:val="%1."/>
      <w:lvlJc w:val="left"/>
      <w:pPr>
        <w:ind w:left="10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2" w:hanging="360"/>
      </w:pPr>
    </w:lvl>
    <w:lvl w:ilvl="2" w:tplc="0419001B" w:tentative="1">
      <w:start w:val="1"/>
      <w:numFmt w:val="lowerRoman"/>
      <w:lvlText w:val="%3."/>
      <w:lvlJc w:val="right"/>
      <w:pPr>
        <w:ind w:left="2442" w:hanging="180"/>
      </w:pPr>
    </w:lvl>
    <w:lvl w:ilvl="3" w:tplc="0419000F" w:tentative="1">
      <w:start w:val="1"/>
      <w:numFmt w:val="decimal"/>
      <w:lvlText w:val="%4."/>
      <w:lvlJc w:val="left"/>
      <w:pPr>
        <w:ind w:left="3162" w:hanging="360"/>
      </w:pPr>
    </w:lvl>
    <w:lvl w:ilvl="4" w:tplc="04190019" w:tentative="1">
      <w:start w:val="1"/>
      <w:numFmt w:val="lowerLetter"/>
      <w:lvlText w:val="%5."/>
      <w:lvlJc w:val="left"/>
      <w:pPr>
        <w:ind w:left="3882" w:hanging="360"/>
      </w:pPr>
    </w:lvl>
    <w:lvl w:ilvl="5" w:tplc="0419001B" w:tentative="1">
      <w:start w:val="1"/>
      <w:numFmt w:val="lowerRoman"/>
      <w:lvlText w:val="%6."/>
      <w:lvlJc w:val="right"/>
      <w:pPr>
        <w:ind w:left="4602" w:hanging="180"/>
      </w:pPr>
    </w:lvl>
    <w:lvl w:ilvl="6" w:tplc="0419000F" w:tentative="1">
      <w:start w:val="1"/>
      <w:numFmt w:val="decimal"/>
      <w:lvlText w:val="%7."/>
      <w:lvlJc w:val="left"/>
      <w:pPr>
        <w:ind w:left="5322" w:hanging="360"/>
      </w:pPr>
    </w:lvl>
    <w:lvl w:ilvl="7" w:tplc="04190019" w:tentative="1">
      <w:start w:val="1"/>
      <w:numFmt w:val="lowerLetter"/>
      <w:lvlText w:val="%8."/>
      <w:lvlJc w:val="left"/>
      <w:pPr>
        <w:ind w:left="6042" w:hanging="360"/>
      </w:pPr>
    </w:lvl>
    <w:lvl w:ilvl="8" w:tplc="0419001B" w:tentative="1">
      <w:start w:val="1"/>
      <w:numFmt w:val="lowerRoman"/>
      <w:lvlText w:val="%9."/>
      <w:lvlJc w:val="right"/>
      <w:pPr>
        <w:ind w:left="6762" w:hanging="180"/>
      </w:pPr>
    </w:lvl>
  </w:abstractNum>
  <w:abstractNum w:abstractNumId="1">
    <w:nsid w:val="165623BF"/>
    <w:multiLevelType w:val="hybridMultilevel"/>
    <w:tmpl w:val="057C9E92"/>
    <w:lvl w:ilvl="0" w:tplc="B88459E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978995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2236BE46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5EC7E8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3A8380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5C06D05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BA3108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6624FB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364511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9F04D23"/>
    <w:multiLevelType w:val="multilevel"/>
    <w:tmpl w:val="09821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28A2F4B"/>
    <w:multiLevelType w:val="hybridMultilevel"/>
    <w:tmpl w:val="FDDA2BAA"/>
    <w:lvl w:ilvl="0" w:tplc="78BEB79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A00C34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F90560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8EC8B0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0D6B1F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DFCE5B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62BFB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58CCF252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148AD2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3327871"/>
    <w:multiLevelType w:val="hybridMultilevel"/>
    <w:tmpl w:val="D52EF2D8"/>
    <w:lvl w:ilvl="0" w:tplc="060661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4E111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F42D35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6040CCE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832CB9E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0B86846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25252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382C68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B508CA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3E306E5"/>
    <w:multiLevelType w:val="hybridMultilevel"/>
    <w:tmpl w:val="82522C0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303B7C88"/>
    <w:multiLevelType w:val="hybridMultilevel"/>
    <w:tmpl w:val="AF06EDEA"/>
    <w:lvl w:ilvl="0" w:tplc="4FDC3474">
      <w:start w:val="1"/>
      <w:numFmt w:val="decimal"/>
      <w:lvlText w:val="%1."/>
      <w:lvlJc w:val="left"/>
      <w:pPr>
        <w:ind w:left="927" w:hanging="360"/>
      </w:pPr>
      <w:rPr>
        <w:rFonts w:asciiTheme="minorHAnsi" w:hAnsiTheme="minorHAnsi" w:cstheme="minorBidi" w:hint="default"/>
        <w:b/>
        <w:sz w:val="18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353B67B5"/>
    <w:multiLevelType w:val="hybridMultilevel"/>
    <w:tmpl w:val="BF56CD20"/>
    <w:lvl w:ilvl="0" w:tplc="F788D03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64BA9E4E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9970DE98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B1EA2D8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E8745D0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332683DA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CDA3382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0D2BEC6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69BA99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3C9276A0"/>
    <w:multiLevelType w:val="hybridMultilevel"/>
    <w:tmpl w:val="0966EBD8"/>
    <w:lvl w:ilvl="0" w:tplc="0419000B">
      <w:start w:val="1"/>
      <w:numFmt w:val="bullet"/>
      <w:lvlText w:val="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47AE273D"/>
    <w:multiLevelType w:val="hybridMultilevel"/>
    <w:tmpl w:val="0CFA38E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97408F4"/>
    <w:multiLevelType w:val="hybridMultilevel"/>
    <w:tmpl w:val="68FAA6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C1E26E0"/>
    <w:multiLevelType w:val="hybridMultilevel"/>
    <w:tmpl w:val="38069F68"/>
    <w:lvl w:ilvl="0" w:tplc="04A444F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2E2288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13EEDE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616918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A144332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0DCEA22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334F7CC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0484A4D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E728B08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F266E84"/>
    <w:multiLevelType w:val="hybridMultilevel"/>
    <w:tmpl w:val="21C86FBE"/>
    <w:lvl w:ilvl="0" w:tplc="29ECBA8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FBEC934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AF4AE5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EDAA3F6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A6BA9EE8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9FC5DD4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93A0894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2B2B2BA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F727E36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FC54F27"/>
    <w:multiLevelType w:val="hybridMultilevel"/>
    <w:tmpl w:val="C77C92F6"/>
    <w:lvl w:ilvl="0" w:tplc="6A7A570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2F7890D0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F6A022FC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8C5122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FC4AB14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AEBA8D7C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59CA87E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AEE3CAE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B06E820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9"/>
  </w:num>
  <w:num w:numId="4">
    <w:abstractNumId w:val="10"/>
  </w:num>
  <w:num w:numId="5">
    <w:abstractNumId w:val="8"/>
  </w:num>
  <w:num w:numId="6">
    <w:abstractNumId w:val="3"/>
  </w:num>
  <w:num w:numId="7">
    <w:abstractNumId w:val="12"/>
  </w:num>
  <w:num w:numId="8">
    <w:abstractNumId w:val="11"/>
  </w:num>
  <w:num w:numId="9">
    <w:abstractNumId w:val="13"/>
  </w:num>
  <w:num w:numId="10">
    <w:abstractNumId w:val="7"/>
  </w:num>
  <w:num w:numId="11">
    <w:abstractNumId w:val="1"/>
  </w:num>
  <w:num w:numId="12">
    <w:abstractNumId w:val="4"/>
  </w:num>
  <w:num w:numId="13">
    <w:abstractNumId w:val="2"/>
  </w:num>
  <w:num w:numId="1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26FE"/>
    <w:rsid w:val="000D750B"/>
    <w:rsid w:val="00102065"/>
    <w:rsid w:val="00152B20"/>
    <w:rsid w:val="00161BF4"/>
    <w:rsid w:val="0017090B"/>
    <w:rsid w:val="001728FB"/>
    <w:rsid w:val="001A4F00"/>
    <w:rsid w:val="001B7770"/>
    <w:rsid w:val="001C6334"/>
    <w:rsid w:val="001D5F0A"/>
    <w:rsid w:val="002441EF"/>
    <w:rsid w:val="002F1702"/>
    <w:rsid w:val="003179AD"/>
    <w:rsid w:val="00374F3C"/>
    <w:rsid w:val="0044372E"/>
    <w:rsid w:val="0046437B"/>
    <w:rsid w:val="004A47DE"/>
    <w:rsid w:val="004D2C73"/>
    <w:rsid w:val="00520715"/>
    <w:rsid w:val="00544218"/>
    <w:rsid w:val="00584D19"/>
    <w:rsid w:val="00617B31"/>
    <w:rsid w:val="00647408"/>
    <w:rsid w:val="006A739D"/>
    <w:rsid w:val="006C6D69"/>
    <w:rsid w:val="006D0917"/>
    <w:rsid w:val="006D42E7"/>
    <w:rsid w:val="006F2CB3"/>
    <w:rsid w:val="007014B1"/>
    <w:rsid w:val="00786D13"/>
    <w:rsid w:val="007C6D26"/>
    <w:rsid w:val="008348F9"/>
    <w:rsid w:val="008969B7"/>
    <w:rsid w:val="008B1331"/>
    <w:rsid w:val="008D2118"/>
    <w:rsid w:val="00910A8D"/>
    <w:rsid w:val="00943DC8"/>
    <w:rsid w:val="0095658B"/>
    <w:rsid w:val="009A34BC"/>
    <w:rsid w:val="009C385A"/>
    <w:rsid w:val="009E2597"/>
    <w:rsid w:val="009E3BD1"/>
    <w:rsid w:val="00A678AD"/>
    <w:rsid w:val="00AB01C4"/>
    <w:rsid w:val="00AB746B"/>
    <w:rsid w:val="00AC142F"/>
    <w:rsid w:val="00B05F61"/>
    <w:rsid w:val="00B16FD2"/>
    <w:rsid w:val="00B20AE2"/>
    <w:rsid w:val="00B61E78"/>
    <w:rsid w:val="00B85E1C"/>
    <w:rsid w:val="00B940C7"/>
    <w:rsid w:val="00C76EE7"/>
    <w:rsid w:val="00CB341B"/>
    <w:rsid w:val="00CD6D2C"/>
    <w:rsid w:val="00CF7E6F"/>
    <w:rsid w:val="00D333A1"/>
    <w:rsid w:val="00D41F7C"/>
    <w:rsid w:val="00DA717E"/>
    <w:rsid w:val="00DC10D3"/>
    <w:rsid w:val="00DE26FE"/>
    <w:rsid w:val="00E76A78"/>
    <w:rsid w:val="00E85FCC"/>
    <w:rsid w:val="00EA78D9"/>
    <w:rsid w:val="00F32621"/>
    <w:rsid w:val="00F32B6E"/>
    <w:rsid w:val="00F34337"/>
    <w:rsid w:val="00F70B8C"/>
    <w:rsid w:val="00F85AA8"/>
    <w:rsid w:val="00FC7D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F4A7DDC-320C-4B8D-9E0A-F85A3C7EA4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70B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41F7C"/>
    <w:pPr>
      <w:ind w:left="720"/>
      <w:contextualSpacing/>
    </w:pPr>
  </w:style>
  <w:style w:type="character" w:styleId="a5">
    <w:name w:val="Strong"/>
    <w:basedOn w:val="a0"/>
    <w:uiPriority w:val="22"/>
    <w:qFormat/>
    <w:rsid w:val="00F32621"/>
    <w:rPr>
      <w:b/>
      <w:bCs/>
    </w:rPr>
  </w:style>
  <w:style w:type="paragraph" w:styleId="a6">
    <w:name w:val="header"/>
    <w:basedOn w:val="a"/>
    <w:link w:val="a7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D2118"/>
  </w:style>
  <w:style w:type="paragraph" w:styleId="a8">
    <w:name w:val="footer"/>
    <w:basedOn w:val="a"/>
    <w:link w:val="a9"/>
    <w:uiPriority w:val="99"/>
    <w:unhideWhenUsed/>
    <w:rsid w:val="008D211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D2118"/>
  </w:style>
  <w:style w:type="paragraph" w:styleId="aa">
    <w:name w:val="Balloon Text"/>
    <w:basedOn w:val="a"/>
    <w:link w:val="ab"/>
    <w:uiPriority w:val="99"/>
    <w:semiHidden/>
    <w:unhideWhenUsed/>
    <w:rsid w:val="009E259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9E2597"/>
    <w:rPr>
      <w:rFonts w:ascii="Segoe UI" w:hAnsi="Segoe UI" w:cs="Segoe UI"/>
      <w:sz w:val="18"/>
      <w:szCs w:val="18"/>
    </w:rPr>
  </w:style>
  <w:style w:type="character" w:customStyle="1" w:styleId="apple-converted-space">
    <w:name w:val="apple-converted-space"/>
    <w:basedOn w:val="a0"/>
    <w:rsid w:val="00B05F61"/>
  </w:style>
  <w:style w:type="character" w:styleId="ac">
    <w:name w:val="Hyperlink"/>
    <w:basedOn w:val="a0"/>
    <w:uiPriority w:val="99"/>
    <w:semiHidden/>
    <w:unhideWhenUsed/>
    <w:rsid w:val="00B05F61"/>
    <w:rPr>
      <w:color w:val="0000FF"/>
      <w:u w:val="single"/>
    </w:rPr>
  </w:style>
  <w:style w:type="paragraph" w:customStyle="1" w:styleId="ConsPlusNormal">
    <w:name w:val="ConsPlusNormal"/>
    <w:rsid w:val="0044372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6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9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61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9313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47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823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265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524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6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525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658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76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067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11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24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1031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910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0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368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858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663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58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568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6828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667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7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836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61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82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7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856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221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627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71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0303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1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9741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33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965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037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659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90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86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540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1024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9368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89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732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582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3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8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179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2CC837BC57DABE54E3DE217576B300ED176B880ECF518045CADD5225336C7E53D62D20A338047AA2557D562A5E21D00A56BBEE990DEA6ED6F8jBG" TargetMode="External"/><Relationship Id="rId18" Type="http://schemas.openxmlformats.org/officeDocument/2006/relationships/hyperlink" Target="consultantplus://offline/ref=2CC837BC57DABE54E3DE217576B300ED17688D06CE538045CADD5225336C7E53D62D20A338047AA1527D562A5E21D00A56BBEE990DEA6ED6F8jBG" TargetMode="External"/><Relationship Id="rId26" Type="http://schemas.openxmlformats.org/officeDocument/2006/relationships/hyperlink" Target="consultantplus://offline/ref=D306948517067C3F75BDC6CB5D86BF54A26F0BE9A89C03BF46D4ACDB3C74C7D6B40ACAF48D29F0EEC12339DE4A0C0EC0EC7316815D003889W1jAG" TargetMode="External"/><Relationship Id="rId39" Type="http://schemas.openxmlformats.org/officeDocument/2006/relationships/hyperlink" Target="consultantplus://offline/ref=C0A9C9E800D7DD4CFC3EA764DA80F8C3A2EFF58741967843CC130D03B3F6648475AA7C39A3B4F157184F076D2E5216FA945ABD5509E05E0Aj6sEG" TargetMode="External"/><Relationship Id="rId21" Type="http://schemas.openxmlformats.org/officeDocument/2006/relationships/hyperlink" Target="consultantplus://offline/ref=2CC837BC57DABE54E3DE217576B300ED176B880ECF518045CADD5225336C7E53D62D20A338047AA7557D562A5E21D00A56BBEE990DEA6ED6F8jBG" TargetMode="External"/><Relationship Id="rId34" Type="http://schemas.openxmlformats.org/officeDocument/2006/relationships/hyperlink" Target="consultantplus://offline/ref=E7E13DCCCC7B1AEA9E54A7339F6837D1C2A2120C7DD561F46B58827445D7C3B2C3EFF9998A3618C5AE9CDBAEDDB7C4FD5EFCBB0C6336B1F8tEbBG" TargetMode="External"/><Relationship Id="rId42" Type="http://schemas.openxmlformats.org/officeDocument/2006/relationships/hyperlink" Target="consultantplus://offline/ref=C0A9C9E800D7DD4CFC3EA764DA80F8C3A3E1F6884B917843CC130D03B3F6648475AA7C39A3B4F1561F4F076D2E5216FA945ABD5509E05E0Aj6sEG" TargetMode="External"/><Relationship Id="rId47" Type="http://schemas.openxmlformats.org/officeDocument/2006/relationships/hyperlink" Target="consultantplus://offline/ref=813743D23368E40451B53E3A6FA73DE32489D6356461457C7AB595234B6FE4BE91F018A8D2D63BF7DAB760E45DA2BB5C65813DBAA9c3EDH" TargetMode="External"/><Relationship Id="rId50" Type="http://schemas.openxmlformats.org/officeDocument/2006/relationships/hyperlink" Target="consultantplus://offline/ref=813743D23368E40451B53E3A6FA73DE32489D635606B457C7AB595234B6FE4BE91F018ACD4D130A38EF861B81BF5A85E6E813FB3B53F4B65cDE6H" TargetMode="External"/><Relationship Id="rId55" Type="http://schemas.openxmlformats.org/officeDocument/2006/relationships/hyperlink" Target="consultantplus://offline/ref=8786C759A88CB2E73EA4B16B170B055352B1A74D9D28852FF7AC6940FC22A9B35548ED7EC1F86C5D4E2551295CF72B4E7A448B1990BB19C4kEF2H" TargetMode="External"/><Relationship Id="rId63" Type="http://schemas.openxmlformats.org/officeDocument/2006/relationships/hyperlink" Target="consultantplus://offline/ref=main?base=LAW;n=358572;dst=100271" TargetMode="External"/><Relationship Id="rId68" Type="http://schemas.openxmlformats.org/officeDocument/2006/relationships/hyperlink" Target="consultantplus://offline/ref=FE99C8C754D4977B038408B38EF4426784BE019F7D0A0C787AC162C3A76001E649AAFB7153616418A6998455A33733DD02119CF0BD639B3Et1ZDH" TargetMode="External"/><Relationship Id="rId7" Type="http://schemas.openxmlformats.org/officeDocument/2006/relationships/hyperlink" Target="consultantplus://offline/ref=F5E1FB8E84550669FBF4774F0B1BDAAC159A730EF6B5CDBDDF9BC3A2EFDAE563DAE87985487E6AE5CF38CB7200L3g4G" TargetMode="External"/><Relationship Id="rId71" Type="http://schemas.openxmlformats.org/officeDocument/2006/relationships/header" Target="header1.xml"/><Relationship Id="rId2" Type="http://schemas.openxmlformats.org/officeDocument/2006/relationships/styles" Target="styles.xml"/><Relationship Id="rId16" Type="http://schemas.openxmlformats.org/officeDocument/2006/relationships/hyperlink" Target="consultantplus://offline/ref=2CC837BC57DABE54E3DE217576B300ED17688D06CE538045CADD5225336C7E53D62D20A338047AA2527D562A5E21D00A56BBEE990DEA6ED6F8jBG" TargetMode="External"/><Relationship Id="rId29" Type="http://schemas.openxmlformats.org/officeDocument/2006/relationships/hyperlink" Target="consultantplus://offline/ref=D306948517067C3F75BDC6CB5D86BF54A26F0BE9AA9503BF46D4ACDB3C74C7D6B40ACAF4867DA1AA93256F8D10590ADCEC6D14W8j8G" TargetMode="External"/><Relationship Id="rId11" Type="http://schemas.openxmlformats.org/officeDocument/2006/relationships/hyperlink" Target="consultantplus://offline/ref=2CC837BC57DABE54E3DE217576B300ED176B8C02C3508045CADD5225336C7E53D62D20A33D0C71F7073257761876C3085DBBEC9011FEj8G" TargetMode="External"/><Relationship Id="rId24" Type="http://schemas.openxmlformats.org/officeDocument/2006/relationships/hyperlink" Target="consultantplus://offline/ref=2CC837BC57DABE54E3DE217576B300ED17688D06CE538045CADD5225336C7E53D62D20A13F0F2EF212230F79186ADD014AA7EE92F1j3G" TargetMode="External"/><Relationship Id="rId32" Type="http://schemas.openxmlformats.org/officeDocument/2006/relationships/hyperlink" Target="consultantplus://offline/ref=0FDED3156E6BE41665B0E008990A165A5322BC469501807430E2BC1542D2F9ACBA2B9908D3AF0D05408DB5417809185D62BF23FA2FC0CA96y4a8G" TargetMode="External"/><Relationship Id="rId37" Type="http://schemas.openxmlformats.org/officeDocument/2006/relationships/hyperlink" Target="consultantplus://offline/ref=E7E13DCCCC7B1AEA9E54A7339F6837D1C2A2120C7DD561F46B58827445D7C3B2C3EFF9998A3618C5A09CDBAEDDB7C4FD5EFCBB0C6336B1F8tEbBG" TargetMode="External"/><Relationship Id="rId40" Type="http://schemas.openxmlformats.org/officeDocument/2006/relationships/hyperlink" Target="consultantplus://offline/ref=C0A9C9E800D7DD4CFC3EA764DA80F8C3A2EFF58741967843CC130D03B3F6648467AA2435A1B6EF56115A513C68j0s7G" TargetMode="External"/><Relationship Id="rId45" Type="http://schemas.openxmlformats.org/officeDocument/2006/relationships/hyperlink" Target="consultantplus://offline/ref=908D488B1018A9C1965B509843E980871B01AC0E53E345479F03C1731318236DD549D3FDFEBDF0220B7B5541A9E9559413C2CBAD1E96qDD8H" TargetMode="External"/><Relationship Id="rId53" Type="http://schemas.openxmlformats.org/officeDocument/2006/relationships/hyperlink" Target="consultantplus://offline/ref=8786C759A88CB2E73EA4B16B170B055352B1AF4C982E852FF7AC6940FC22A9B35548ED7EC1F96B5C4C2551295CF72B4E7A448B1990BB19C4kEF2H" TargetMode="External"/><Relationship Id="rId58" Type="http://schemas.openxmlformats.org/officeDocument/2006/relationships/hyperlink" Target="consultantplus://offline/ref=8786C759A88CB2E73EA4B16B170B055352B1A74D9D28852FF7AC6940FC22A9B35548ED7EC1F8625D492551295CF72B4E7A448B1990BB19C4kEF2H" TargetMode="External"/><Relationship Id="rId66" Type="http://schemas.openxmlformats.org/officeDocument/2006/relationships/hyperlink" Target="consultantplus://offline/ref=main?base=CJI;n=116996;dst=100182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2CC837BC57DABE54E3DE217576B300ED176B880ECF518045CADD5225336C7E53D62D20A338047AA25E7D562A5E21D00A56BBEE990DEA6ED6F8jBG" TargetMode="External"/><Relationship Id="rId23" Type="http://schemas.openxmlformats.org/officeDocument/2006/relationships/hyperlink" Target="consultantplus://offline/ref=2CC837BC57DABE54E3DE217576B300ED17688D06CE538045CADD5225336C7E53D62D20A13B0F2EF212230F79186ADD014AA7EE92F1j3G" TargetMode="External"/><Relationship Id="rId28" Type="http://schemas.openxmlformats.org/officeDocument/2006/relationships/hyperlink" Target="consultantplus://offline/ref=D306948517067C3F75BDC6CB5D86BF54A26F0BE9A89C03BF46D4ACDB3C74C7D6B40ACAF48D29F0E6C32339DE4A0C0EC0EC7316815D003889W1jAG" TargetMode="External"/><Relationship Id="rId36" Type="http://schemas.openxmlformats.org/officeDocument/2006/relationships/hyperlink" Target="consultantplus://offline/ref=E7E13DCCCC7B1AEA9E54A7339F6837D1C2A2120C7DD561F46B58827445D7C3B2C3EFF9998A3618C5A09CDBAEDDB7C4FD5EFCBB0C6336B1F8tEbBG" TargetMode="External"/><Relationship Id="rId49" Type="http://schemas.openxmlformats.org/officeDocument/2006/relationships/hyperlink" Target="consultantplus://offline/ref=813743D23368E40451B53E3A6FA73DE32488D834606E457C7AB595234B6FE4BE91F018ACD6D438A48CF861B81BF5A85E6E813FB3B53F4B65cDE6H" TargetMode="External"/><Relationship Id="rId57" Type="http://schemas.openxmlformats.org/officeDocument/2006/relationships/hyperlink" Target="consultantplus://offline/ref=8786C759A88CB2E73EA4B16B170B055352B1A74D9D28852FF7AC6940FC22A9B35548ED7EC1F8695D482551295CF72B4E7A448B1990BB19C4kEF2H" TargetMode="External"/><Relationship Id="rId61" Type="http://schemas.openxmlformats.org/officeDocument/2006/relationships/hyperlink" Target="consultantplus://offline/ref=96DFD3C97325682A856D9C44C9AE65CD192E33A1A4FC54659CB27EDEE2366D1EA2EFF745CD51E721CFCE053FEFk6h0H" TargetMode="External"/><Relationship Id="rId10" Type="http://schemas.openxmlformats.org/officeDocument/2006/relationships/hyperlink" Target="consultantplus://offline/ref=2CC837BC57DABE54E3DE217576B300ED176B8C02C3508045CADD5225336C7E53D62D20A33C027CA80227462E1776DF1654ACF09213EAF6jEG" TargetMode="External"/><Relationship Id="rId19" Type="http://schemas.openxmlformats.org/officeDocument/2006/relationships/hyperlink" Target="consultantplus://offline/ref=2CC837BC57DABE54E3DE217576B300ED176B880ECF518045CADD5225336C7E53D62D20A338047AA7567D562A5E21D00A56BBEE990DEA6ED6F8jBG" TargetMode="External"/><Relationship Id="rId31" Type="http://schemas.openxmlformats.org/officeDocument/2006/relationships/hyperlink" Target="consultantplus://offline/ref=D306948517067C3F75BDC6CB5D86BF54A26F0BE9AA9503BF46D4ACDB3C74C7D6B40ACAF6867DA1AA93256F8D10590ADCEC6D14W8j8G" TargetMode="External"/><Relationship Id="rId44" Type="http://schemas.openxmlformats.org/officeDocument/2006/relationships/hyperlink" Target="consultantplus://offline/ref=C0A9C9E800D7DD4CFC3EA764DA80F8C3A3E2F68B40907843CC130D03B3F6648475AA7C3CA1B6FA0249000631680505F89F5ABF5C15jEs2G" TargetMode="External"/><Relationship Id="rId52" Type="http://schemas.openxmlformats.org/officeDocument/2006/relationships/hyperlink" Target="consultantplus://offline/ref=8786C759A88CB2E73EA4B16B170B055352B1AF4C982E852FF7AC6940FC22A9B35548ED7EC1F96B5D462551295CF72B4E7A448B1990BB19C4kEF2H" TargetMode="External"/><Relationship Id="rId60" Type="http://schemas.openxmlformats.org/officeDocument/2006/relationships/hyperlink" Target="consultantplus://offline/ref=96DFD3C97325682A856D9C44C9AE65CD192935ADADF954659CB27EDEE2366D1EB0EFAF49CF53F922CEDB536EA935B7FC1CF0B67B712ACA8CkDhCH" TargetMode="External"/><Relationship Id="rId65" Type="http://schemas.openxmlformats.org/officeDocument/2006/relationships/hyperlink" Target="consultantplus://offline/ref=main?base=CJI;n=116996;dst=100105" TargetMode="External"/><Relationship Id="rId73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2CC837BC57DABE54E3DE217576B300ED176B880ECF518045CADD5225336C7E53D62D20A338047AA2557D562A5E21D00A56BBEE990DEA6ED6F8jBG" TargetMode="External"/><Relationship Id="rId14" Type="http://schemas.openxmlformats.org/officeDocument/2006/relationships/hyperlink" Target="consultantplus://offline/ref=2CC837BC57DABE54E3DE217576B300ED176B880ECF518045CADD5225336C7E53D62D20A338047AA2537D562A5E21D00A56BBEE990DEA6ED6F8jBG" TargetMode="External"/><Relationship Id="rId22" Type="http://schemas.openxmlformats.org/officeDocument/2006/relationships/hyperlink" Target="consultantplus://offline/ref=2CC837BC57DABE54E3DE217576B300ED176B880ECF518045CADD5225336C7E53D62D20A338047AA7537D562A5E21D00A56BBEE990DEA6ED6F8jBG" TargetMode="External"/><Relationship Id="rId27" Type="http://schemas.openxmlformats.org/officeDocument/2006/relationships/hyperlink" Target="consultantplus://offline/ref=D306948517067C3F75BDC6CB5D86BF54A26F0BE9AA9503BF46D4ACDB3C74C7D6B40ACAF48D29F0EECF2339DE4A0C0EC0EC7316815D003889W1jAG" TargetMode="External"/><Relationship Id="rId30" Type="http://schemas.openxmlformats.org/officeDocument/2006/relationships/hyperlink" Target="consultantplus://offline/ref=D306948517067C3F75BDC6CB5D86BF54A26F0BE9AA9503BF46D4ACDB3C74C7D6B40ACAF7867DA1AA93256F8D10590ADCEC6D14W8j8G" TargetMode="External"/><Relationship Id="rId35" Type="http://schemas.openxmlformats.org/officeDocument/2006/relationships/hyperlink" Target="consultantplus://offline/ref=E7E13DCCCC7B1AEA9E54A7339F6837D1C2A2120C7DD561F46B58827445D7C3B2C3EFF9998A3618C5AF9CDBAEDDB7C4FD5EFCBB0C6336B1F8tEbBG" TargetMode="External"/><Relationship Id="rId43" Type="http://schemas.openxmlformats.org/officeDocument/2006/relationships/hyperlink" Target="consultantplus://offline/ref=C0A9C9E800D7DD4CFC3EA764DA80F8C3A3E1F6884B917843CC130D03B3F6648475AA7C39A3B4F1561F4F076D2E5216FA945ABD5509E05E0Aj6sEG" TargetMode="External"/><Relationship Id="rId48" Type="http://schemas.openxmlformats.org/officeDocument/2006/relationships/hyperlink" Target="consultantplus://offline/ref=813743D23368E40451B53E3A6FA73DE32489D6356461457C7AB595234B6FE4BE91F018ABDDD83BF7DAB760E45DA2BB5C65813DBAA9c3EDH" TargetMode="External"/><Relationship Id="rId56" Type="http://schemas.openxmlformats.org/officeDocument/2006/relationships/hyperlink" Target="consultantplus://offline/ref=8786C759A88CB2E73EA4B16B170B055352B1A74D9D28852FF7AC6940FC22A9B35548ED7EC1F8695D4A2551295CF72B4E7A448B1990BB19C4kEF2H" TargetMode="External"/><Relationship Id="rId64" Type="http://schemas.openxmlformats.org/officeDocument/2006/relationships/hyperlink" Target="consultantplus://offline/ref=main?base=LAW;n=362469;dst=100012" TargetMode="External"/><Relationship Id="rId69" Type="http://schemas.openxmlformats.org/officeDocument/2006/relationships/hyperlink" Target="consultantplus://offline/ref=9FD23D3A9FA5B15F927BC85B292D5957357AF6C154051EE4003E8C2F80AF757E29D20618B2BBE28A44F20D687E1A28CA98E494907BEB7059f87AG" TargetMode="External"/><Relationship Id="rId8" Type="http://schemas.openxmlformats.org/officeDocument/2006/relationships/hyperlink" Target="consultantplus://offline/ref=2CC837BC57DABE54E3DE217576B300ED176B880EC2518045CADD5225336C7E53D62D20A338047AA2557D562A5E21D00A56BBEE990DEA6ED6F8jBG" TargetMode="External"/><Relationship Id="rId51" Type="http://schemas.openxmlformats.org/officeDocument/2006/relationships/hyperlink" Target="consultantplus://offline/ref=908D488B1018A9C1965B509843E980871B01AC0E53E345479F03C1731318236DD549D3FEFEBDF6220B7B5541A9E9559413C2CBAD1E96qDD8H" TargetMode="External"/><Relationship Id="rId72" Type="http://schemas.openxmlformats.org/officeDocument/2006/relationships/fontTable" Target="fontTable.xm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2CC837BC57DABE54E3DE217576B300ED176B8C02C3508045CADD5225336C7E53D62D20A33C037EA80227462E1776DF1654ACF09213EAF6jEG" TargetMode="External"/><Relationship Id="rId17" Type="http://schemas.openxmlformats.org/officeDocument/2006/relationships/hyperlink" Target="consultantplus://offline/ref=2CC837BC57DABE54E3DE217576B300ED17688D06CE538045CADD5225336C7E53D62D20A0310F2EF212230F79186ADD014AA7EE92F1j3G" TargetMode="External"/><Relationship Id="rId25" Type="http://schemas.openxmlformats.org/officeDocument/2006/relationships/hyperlink" Target="consultantplus://offline/ref=2CC837BC57DABE54E3DE217576B300ED176B880ECF518045CADD5225336C7E53D62D20A338047AA5527D562A5E21D00A56BBEE990DEA6ED6F8jBG" TargetMode="External"/><Relationship Id="rId33" Type="http://schemas.openxmlformats.org/officeDocument/2006/relationships/hyperlink" Target="consultantplus://offline/ref=0FDED3156E6BE41665B0E008990A165A5322BF469D0A807430E2BC1542D2F9ACBA2B9908D3AF0D07438DB5417809185D62BF23FA2FC0CA96y4a8G" TargetMode="External"/><Relationship Id="rId38" Type="http://schemas.openxmlformats.org/officeDocument/2006/relationships/hyperlink" Target="consultantplus://offline/ref=5BB3A40BFE667AF9ED829D632375DB57B8DCF3D3DBFEEAEB61EB5C7E7B6615FDBC478D68FFB2288BFF95D630130B31B23007A72FAC24FD33S0c4G" TargetMode="External"/><Relationship Id="rId46" Type="http://schemas.openxmlformats.org/officeDocument/2006/relationships/hyperlink" Target="consultantplus://offline/ref=908D488B1018A9C1965B509843E980871B01AC0E53E345479F03C1731318236DD549D3F9FEBDF1220B7B5541A9E9559413C2CBAD1E96qDD8H" TargetMode="External"/><Relationship Id="rId59" Type="http://schemas.openxmlformats.org/officeDocument/2006/relationships/hyperlink" Target="consultantplus://offline/ref=8786C759A88CB2E73EA4B16B170B055352B1AF4C982E852FF7AC6940FC22A9B35548ED7EC1F96B5D492551295CF72B4E7A448B1990BB19C4kEF2H" TargetMode="External"/><Relationship Id="rId67" Type="http://schemas.openxmlformats.org/officeDocument/2006/relationships/hyperlink" Target="consultantplus://offline/ref=main?base=LAW;n=361100;dst=501" TargetMode="External"/><Relationship Id="rId20" Type="http://schemas.openxmlformats.org/officeDocument/2006/relationships/hyperlink" Target="consultantplus://offline/ref=2CC837BC57DABE54E3DE217576B300ED176B880ECF518045CADD5225336C7E53D62D20A338047AA7547D562A5E21D00A56BBEE990DEA6ED6F8jBG" TargetMode="External"/><Relationship Id="rId41" Type="http://schemas.openxmlformats.org/officeDocument/2006/relationships/hyperlink" Target="consultantplus://offline/ref=C0A9C9E800D7DD4CFC3EA764DA80F8C3A3E1F6884B917843CC130D03B3F6648475AA7C39A3B4F157184F076D2E5216FA945ABD5509E05E0Aj6sEG" TargetMode="External"/><Relationship Id="rId54" Type="http://schemas.openxmlformats.org/officeDocument/2006/relationships/hyperlink" Target="consultantplus://offline/ref=8786C759A88CB2E73EA4B16B170B055352B1AF4C982E852FF7AC6940FC22A9B35548ED7EC1F96B5C4B2551295CF72B4E7A448B1990BB19C4kEF2H" TargetMode="External"/><Relationship Id="rId62" Type="http://schemas.openxmlformats.org/officeDocument/2006/relationships/hyperlink" Target="consultantplus://offline/ref=main?base=LAW;n=362469;dst=100011" TargetMode="External"/><Relationship Id="rId70" Type="http://schemas.openxmlformats.org/officeDocument/2006/relationships/hyperlink" Target="consultantplus://offline/ref=9FD23D3A9FA5B15F927BC85B292D5957357CF0CA520A1EE4003E8C2F80AF757E29D20618B2BBE28845F20D687E1A28CA98E494907BEB7059f87A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718</TotalTime>
  <Pages>1</Pages>
  <Words>3594</Words>
  <Characters>20490</Characters>
  <Application>Microsoft Office Word</Application>
  <DocSecurity>0</DocSecurity>
  <Lines>170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Лунёва Анастасия Владимировна</dc:creator>
  <cp:keywords/>
  <dc:description/>
  <cp:lastModifiedBy>Лунёва Анастасия Владимировна</cp:lastModifiedBy>
  <cp:revision>32</cp:revision>
  <cp:lastPrinted>2020-09-22T10:31:00Z</cp:lastPrinted>
  <dcterms:created xsi:type="dcterms:W3CDTF">2018-03-12T03:07:00Z</dcterms:created>
  <dcterms:modified xsi:type="dcterms:W3CDTF">2020-09-23T03:40:00Z</dcterms:modified>
</cp:coreProperties>
</file>