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F2" w:rsidRPr="001938F3" w:rsidRDefault="006C31F5" w:rsidP="001938F3">
      <w:pPr>
        <w:tabs>
          <w:tab w:val="right" w:pos="9355"/>
        </w:tabs>
        <w:ind w:left="5387"/>
        <w:jc w:val="both"/>
      </w:pPr>
      <w:r w:rsidRPr="001938F3">
        <w:t xml:space="preserve">Организатору </w:t>
      </w:r>
      <w:r w:rsidR="00392F9C" w:rsidRPr="001938F3">
        <w:t>закупки</w:t>
      </w:r>
      <w:r w:rsidRPr="001938F3">
        <w:t xml:space="preserve"> –</w:t>
      </w:r>
      <w:r w:rsidR="001938F3" w:rsidRPr="001938F3">
        <w:t xml:space="preserve"> </w:t>
      </w:r>
      <w:r w:rsidR="00EE72C8">
        <w:t xml:space="preserve">ФБУЗ «Центр гигиены и эпидемиологии в РХ» </w:t>
      </w:r>
    </w:p>
    <w:p w:rsidR="001938F3" w:rsidRPr="001938F3" w:rsidRDefault="00EE72C8" w:rsidP="001938F3">
      <w:pPr>
        <w:ind w:left="5387"/>
        <w:jc w:val="both"/>
      </w:pPr>
      <w:r>
        <w:t>6</w:t>
      </w:r>
      <w:r w:rsidR="001938F3" w:rsidRPr="001938F3">
        <w:t>55</w:t>
      </w:r>
      <w:r>
        <w:t>017</w:t>
      </w:r>
      <w:r w:rsidR="001938F3">
        <w:t xml:space="preserve">, </w:t>
      </w:r>
      <w:r w:rsidR="001938F3" w:rsidRPr="001938F3">
        <w:t xml:space="preserve">Республика Хакасия, г. </w:t>
      </w:r>
      <w:r>
        <w:t>Абакан</w:t>
      </w:r>
      <w:r w:rsidR="001938F3" w:rsidRPr="001938F3">
        <w:t xml:space="preserve">, ул. </w:t>
      </w:r>
      <w:r>
        <w:t>Ленина 66</w:t>
      </w:r>
    </w:p>
    <w:p w:rsidR="001938F3" w:rsidRPr="001938F3" w:rsidRDefault="00EE72C8" w:rsidP="001938F3">
      <w:pPr>
        <w:ind w:left="5387"/>
        <w:rPr>
          <w:rFonts w:cs="Calibri"/>
          <w:sz w:val="22"/>
          <w:szCs w:val="22"/>
        </w:rPr>
      </w:pPr>
      <w:proofErr w:type="spellStart"/>
      <w:r>
        <w:rPr>
          <w:lang w:val="en-US"/>
        </w:rPr>
        <w:t>seszakupki</w:t>
      </w:r>
      <w:proofErr w:type="spellEnd"/>
      <w:r w:rsidRPr="00E476CE">
        <w:t>@</w:t>
      </w:r>
      <w:proofErr w:type="spellStart"/>
      <w:r>
        <w:rPr>
          <w:lang w:val="en-US"/>
        </w:rPr>
        <w:t>yandex</w:t>
      </w:r>
      <w:proofErr w:type="spellEnd"/>
      <w:r w:rsidRPr="00E476CE">
        <w:t>.</w:t>
      </w:r>
      <w:proofErr w:type="spellStart"/>
      <w:r>
        <w:rPr>
          <w:lang w:val="en-US"/>
        </w:rPr>
        <w:t>ru</w:t>
      </w:r>
      <w:proofErr w:type="spellEnd"/>
    </w:p>
    <w:p w:rsidR="001C47F2" w:rsidRPr="001C47F2" w:rsidRDefault="001C47F2" w:rsidP="001C47F2">
      <w:pPr>
        <w:tabs>
          <w:tab w:val="right" w:pos="9355"/>
        </w:tabs>
        <w:ind w:left="5387"/>
        <w:jc w:val="both"/>
      </w:pPr>
    </w:p>
    <w:p w:rsidR="00392F9C" w:rsidRPr="001C47F2" w:rsidRDefault="001C47F2" w:rsidP="001C47F2">
      <w:pPr>
        <w:tabs>
          <w:tab w:val="right" w:pos="9355"/>
        </w:tabs>
        <w:ind w:left="5387"/>
        <w:jc w:val="both"/>
      </w:pPr>
      <w:r>
        <w:t xml:space="preserve">Заявителю – ООО </w:t>
      </w:r>
      <w:r w:rsidR="00392F9C" w:rsidRPr="001C47F2">
        <w:t>«</w:t>
      </w:r>
      <w:r w:rsidR="00EE72C8">
        <w:t>Гигиена</w:t>
      </w:r>
      <w:r w:rsidR="00392F9C" w:rsidRPr="001C47F2">
        <w:t xml:space="preserve">» </w:t>
      </w:r>
    </w:p>
    <w:p w:rsidR="00F17CD9" w:rsidRPr="001938F3" w:rsidRDefault="00EE72C8" w:rsidP="001C47F2">
      <w:pPr>
        <w:ind w:left="5387"/>
      </w:pPr>
      <w:r>
        <w:t>655001</w:t>
      </w:r>
      <w:r w:rsidR="001938F3">
        <w:t xml:space="preserve">, </w:t>
      </w:r>
      <w:r>
        <w:t>Республика Хакасия, г. Абакан, ул. Крылова, д. 96, кв. 13</w:t>
      </w:r>
    </w:p>
    <w:p w:rsidR="00A43A1A" w:rsidRPr="00EE72C8" w:rsidRDefault="00EE72C8" w:rsidP="001C47F2">
      <w:pPr>
        <w:ind w:left="5387"/>
      </w:pPr>
      <w:proofErr w:type="spellStart"/>
      <w:r>
        <w:rPr>
          <w:lang w:val="en-US"/>
        </w:rPr>
        <w:t>Gigiena</w:t>
      </w:r>
      <w:proofErr w:type="spellEnd"/>
      <w:r w:rsidRPr="00EE72C8">
        <w:t>19</w:t>
      </w:r>
      <w:proofErr w:type="spellStart"/>
      <w:r>
        <w:rPr>
          <w:lang w:val="en-US"/>
        </w:rPr>
        <w:t>yandex</w:t>
      </w:r>
      <w:proofErr w:type="spellEnd"/>
      <w:r w:rsidRPr="00EE72C8">
        <w:t>.</w:t>
      </w:r>
      <w:proofErr w:type="spellStart"/>
      <w:r>
        <w:rPr>
          <w:lang w:val="en-US"/>
        </w:rPr>
        <w:t>ru</w:t>
      </w:r>
      <w:proofErr w:type="spellEnd"/>
    </w:p>
    <w:p w:rsidR="001938F3" w:rsidRPr="001938F3" w:rsidRDefault="001938F3" w:rsidP="001C47F2">
      <w:pPr>
        <w:ind w:left="5387"/>
      </w:pPr>
    </w:p>
    <w:p w:rsidR="00EE72C8" w:rsidRDefault="00EE72C8" w:rsidP="00EE72C8">
      <w:pPr>
        <w:ind w:left="5387"/>
      </w:pPr>
      <w:r>
        <w:t>Оператору электронной площадки –</w:t>
      </w:r>
    </w:p>
    <w:p w:rsidR="00EE72C8" w:rsidRDefault="00EE72C8" w:rsidP="00EE72C8">
      <w:pPr>
        <w:ind w:left="5387"/>
      </w:pPr>
      <w:r>
        <w:t>ООО «РТС-тендер»</w:t>
      </w:r>
    </w:p>
    <w:p w:rsidR="001938F3" w:rsidRDefault="00EE72C8" w:rsidP="00EE72C8">
      <w:pPr>
        <w:ind w:left="5387"/>
      </w:pPr>
      <w:r>
        <w:t>ko@rts-tender.ru</w:t>
      </w:r>
    </w:p>
    <w:p w:rsidR="00EE72C8" w:rsidRDefault="00EE72C8" w:rsidP="00EE72C8">
      <w:pPr>
        <w:ind w:left="5387"/>
      </w:pPr>
    </w:p>
    <w:p w:rsidR="00EE72C8" w:rsidRDefault="00EE72C8" w:rsidP="00EE72C8">
      <w:pPr>
        <w:ind w:left="5387"/>
      </w:pPr>
      <w:r>
        <w:t xml:space="preserve">Извещение № </w:t>
      </w:r>
      <w:r w:rsidR="00E476CE" w:rsidRPr="00E476CE">
        <w:t>32110623365</w:t>
      </w:r>
    </w:p>
    <w:p w:rsidR="001C47F2" w:rsidRDefault="001C47F2" w:rsidP="00392F9C">
      <w:pPr>
        <w:pStyle w:val="1"/>
        <w:spacing w:line="276" w:lineRule="auto"/>
        <w:rPr>
          <w:szCs w:val="24"/>
        </w:rPr>
      </w:pPr>
    </w:p>
    <w:p w:rsidR="001938F3" w:rsidRPr="001938F3" w:rsidRDefault="001938F3" w:rsidP="001938F3"/>
    <w:p w:rsidR="007E54F7" w:rsidRPr="00392F9C" w:rsidRDefault="007E54F7" w:rsidP="00392F9C">
      <w:pPr>
        <w:pStyle w:val="1"/>
        <w:spacing w:line="276" w:lineRule="auto"/>
        <w:rPr>
          <w:szCs w:val="24"/>
        </w:rPr>
      </w:pPr>
      <w:r w:rsidRPr="00392F9C">
        <w:rPr>
          <w:szCs w:val="24"/>
        </w:rPr>
        <w:t>Уведомление</w:t>
      </w:r>
    </w:p>
    <w:p w:rsidR="007E54F7" w:rsidRPr="00392F9C" w:rsidRDefault="007E54F7" w:rsidP="00392F9C">
      <w:pPr>
        <w:spacing w:line="276" w:lineRule="auto"/>
        <w:jc w:val="center"/>
        <w:rPr>
          <w:b/>
          <w:bCs/>
          <w:sz w:val="28"/>
        </w:rPr>
      </w:pPr>
      <w:r w:rsidRPr="00392F9C">
        <w:rPr>
          <w:b/>
          <w:bCs/>
          <w:sz w:val="28"/>
        </w:rPr>
        <w:t>о месте и времени рассмотрения жалобы</w:t>
      </w:r>
      <w:r w:rsidR="001C3270" w:rsidRPr="00392F9C">
        <w:rPr>
          <w:b/>
          <w:bCs/>
          <w:sz w:val="28"/>
        </w:rPr>
        <w:t xml:space="preserve"> № </w:t>
      </w:r>
      <w:r w:rsidR="00EE72C8" w:rsidRPr="00EE72C8">
        <w:rPr>
          <w:b/>
          <w:bCs/>
          <w:sz w:val="28"/>
        </w:rPr>
        <w:t>019/10/18.1-10</w:t>
      </w:r>
      <w:r w:rsidR="00E476CE">
        <w:rPr>
          <w:b/>
          <w:bCs/>
          <w:sz w:val="28"/>
        </w:rPr>
        <w:t>1</w:t>
      </w:r>
      <w:r w:rsidR="00EE72C8" w:rsidRPr="00EE72C8">
        <w:rPr>
          <w:b/>
          <w:bCs/>
          <w:sz w:val="28"/>
        </w:rPr>
        <w:t>0/2021</w:t>
      </w:r>
    </w:p>
    <w:p w:rsidR="00C97F9B" w:rsidRPr="00392F9C" w:rsidRDefault="00C97F9B" w:rsidP="00392F9C">
      <w:pPr>
        <w:spacing w:line="276" w:lineRule="auto"/>
        <w:ind w:firstLine="567"/>
        <w:jc w:val="both"/>
        <w:rPr>
          <w:sz w:val="28"/>
        </w:rPr>
      </w:pPr>
    </w:p>
    <w:p w:rsidR="0000340F" w:rsidRPr="001938F3" w:rsidRDefault="0000340F" w:rsidP="00EE72C8">
      <w:pPr>
        <w:spacing w:line="276" w:lineRule="auto"/>
        <w:ind w:firstLine="567"/>
        <w:jc w:val="both"/>
        <w:rPr>
          <w:sz w:val="28"/>
          <w:szCs w:val="28"/>
        </w:rPr>
      </w:pPr>
      <w:r w:rsidRPr="001938F3">
        <w:rPr>
          <w:sz w:val="28"/>
          <w:szCs w:val="28"/>
        </w:rPr>
        <w:t xml:space="preserve">В адрес Управления Федеральной антимонопольной службы по Республике Хакасия </w:t>
      </w:r>
      <w:r w:rsidR="00EE72C8">
        <w:rPr>
          <w:sz w:val="28"/>
          <w:szCs w:val="28"/>
        </w:rPr>
        <w:t>11</w:t>
      </w:r>
      <w:r w:rsidR="001938F3" w:rsidRPr="001938F3">
        <w:rPr>
          <w:sz w:val="28"/>
          <w:szCs w:val="28"/>
        </w:rPr>
        <w:t>.</w:t>
      </w:r>
      <w:r w:rsidR="00EE72C8">
        <w:rPr>
          <w:sz w:val="28"/>
          <w:szCs w:val="28"/>
        </w:rPr>
        <w:t>1</w:t>
      </w:r>
      <w:r w:rsidR="001938F3" w:rsidRPr="001938F3">
        <w:rPr>
          <w:sz w:val="28"/>
          <w:szCs w:val="28"/>
        </w:rPr>
        <w:t>0</w:t>
      </w:r>
      <w:r w:rsidRPr="001938F3">
        <w:rPr>
          <w:sz w:val="28"/>
          <w:szCs w:val="28"/>
        </w:rPr>
        <w:t xml:space="preserve">.2021 года входящий № </w:t>
      </w:r>
      <w:r w:rsidR="00EE72C8">
        <w:rPr>
          <w:sz w:val="28"/>
          <w:szCs w:val="28"/>
        </w:rPr>
        <w:t>980</w:t>
      </w:r>
      <w:r w:rsidR="00E476CE">
        <w:rPr>
          <w:sz w:val="28"/>
          <w:szCs w:val="28"/>
        </w:rPr>
        <w:t>9</w:t>
      </w:r>
      <w:r w:rsidRPr="001938F3">
        <w:rPr>
          <w:sz w:val="28"/>
          <w:szCs w:val="28"/>
        </w:rPr>
        <w:t xml:space="preserve"> поступила жалоба Общества с ограниченной ответственностью «</w:t>
      </w:r>
      <w:r w:rsidR="00EE72C8">
        <w:rPr>
          <w:bCs/>
          <w:sz w:val="28"/>
          <w:szCs w:val="28"/>
        </w:rPr>
        <w:t>Гигиена</w:t>
      </w:r>
      <w:r w:rsidRPr="001938F3">
        <w:rPr>
          <w:sz w:val="28"/>
          <w:szCs w:val="28"/>
        </w:rPr>
        <w:t>» (далее – ООО «</w:t>
      </w:r>
      <w:r w:rsidR="00EE72C8">
        <w:rPr>
          <w:sz w:val="28"/>
          <w:szCs w:val="28"/>
        </w:rPr>
        <w:t>Гигиена</w:t>
      </w:r>
      <w:r w:rsidRPr="001938F3">
        <w:rPr>
          <w:sz w:val="28"/>
          <w:szCs w:val="28"/>
        </w:rPr>
        <w:t xml:space="preserve">», Заявитель) на действия заказчика – </w:t>
      </w:r>
      <w:r w:rsidR="00EE72C8" w:rsidRPr="00EE72C8">
        <w:rPr>
          <w:sz w:val="28"/>
          <w:szCs w:val="28"/>
        </w:rPr>
        <w:t>ФБУЗ «Центр гигиены и эпидемиологии в РХ»</w:t>
      </w:r>
      <w:r w:rsidRPr="001938F3">
        <w:rPr>
          <w:sz w:val="28"/>
          <w:szCs w:val="28"/>
        </w:rPr>
        <w:t xml:space="preserve"> </w:t>
      </w:r>
      <w:r w:rsidRPr="001938F3">
        <w:rPr>
          <w:sz w:val="28"/>
          <w:szCs w:val="28"/>
          <w:lang w:bidi="ru-RU"/>
        </w:rPr>
        <w:t xml:space="preserve">при проведении </w:t>
      </w:r>
      <w:r w:rsidR="00EE72C8">
        <w:rPr>
          <w:sz w:val="28"/>
          <w:szCs w:val="28"/>
          <w:lang w:bidi="ru-RU"/>
        </w:rPr>
        <w:t>конкурса</w:t>
      </w:r>
      <w:r w:rsidR="001938F3" w:rsidRPr="001938F3">
        <w:rPr>
          <w:sz w:val="28"/>
          <w:szCs w:val="28"/>
        </w:rPr>
        <w:t xml:space="preserve"> в электронной форме</w:t>
      </w:r>
      <w:r w:rsidR="00EE72C8">
        <w:rPr>
          <w:sz w:val="28"/>
          <w:szCs w:val="28"/>
        </w:rPr>
        <w:t xml:space="preserve"> </w:t>
      </w:r>
      <w:r w:rsidR="00EE72C8" w:rsidRPr="00EE72C8">
        <w:rPr>
          <w:bCs/>
          <w:sz w:val="28"/>
          <w:szCs w:val="28"/>
        </w:rPr>
        <w:t xml:space="preserve">на право заключения договора </w:t>
      </w:r>
      <w:r w:rsidR="00E476CE" w:rsidRPr="00E476CE">
        <w:rPr>
          <w:bCs/>
          <w:sz w:val="28"/>
          <w:szCs w:val="28"/>
        </w:rPr>
        <w:t>на оказание услуг по санитарной уборке помещений, оборудования, лабораторного инвентаря, мытье лабораторной посуды, в том числе подготовка к стерилизации, выгрузка, сбор отходов класса А в лабораторных помещениях ФБУЗ «Центр гигиены и эпидемиологии в Республике Хакасия» и филиала ФБУЗ «Центр гигиены и эпидемиологии в Республике Хакасия в Ширинском районе»</w:t>
      </w:r>
      <w:r w:rsidRPr="001938F3">
        <w:rPr>
          <w:sz w:val="28"/>
          <w:szCs w:val="28"/>
        </w:rPr>
        <w:t xml:space="preserve"> </w:t>
      </w:r>
      <w:r w:rsidRPr="001938F3">
        <w:rPr>
          <w:snapToGrid w:val="0"/>
          <w:sz w:val="28"/>
          <w:szCs w:val="28"/>
        </w:rPr>
        <w:t>(</w:t>
      </w:r>
      <w:r w:rsidRPr="001938F3">
        <w:rPr>
          <w:sz w:val="28"/>
          <w:szCs w:val="28"/>
        </w:rPr>
        <w:t xml:space="preserve">извещение № </w:t>
      </w:r>
      <w:r w:rsidR="00E476CE" w:rsidRPr="00E476CE">
        <w:rPr>
          <w:sz w:val="28"/>
          <w:szCs w:val="28"/>
        </w:rPr>
        <w:t>32110623365</w:t>
      </w:r>
      <w:r w:rsidRPr="001938F3">
        <w:rPr>
          <w:sz w:val="28"/>
          <w:szCs w:val="28"/>
        </w:rPr>
        <w:t>).</w:t>
      </w:r>
    </w:p>
    <w:p w:rsidR="0000340F" w:rsidRPr="0000340F" w:rsidRDefault="0000340F" w:rsidP="001938F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938F3">
        <w:rPr>
          <w:bCs/>
          <w:sz w:val="28"/>
          <w:szCs w:val="28"/>
        </w:rPr>
        <w:t>Заявитель считает, что указанная закупка осуществляется Заказчиком с нарушением требований Федерального</w:t>
      </w:r>
      <w:r w:rsidRPr="0000340F">
        <w:rPr>
          <w:bCs/>
          <w:sz w:val="28"/>
          <w:szCs w:val="28"/>
        </w:rPr>
        <w:t xml:space="preserve"> закона от 18.07.2011 № 223-ФЗ «О закупках товаров, работ, услуг отдельными видами юридических лиц»</w:t>
      </w:r>
      <w:r w:rsidRPr="0000340F">
        <w:rPr>
          <w:sz w:val="28"/>
          <w:szCs w:val="28"/>
        </w:rPr>
        <w:t>.</w:t>
      </w:r>
    </w:p>
    <w:p w:rsidR="0000340F" w:rsidRDefault="0000340F" w:rsidP="000C66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340F">
        <w:rPr>
          <w:sz w:val="28"/>
          <w:szCs w:val="28"/>
        </w:rPr>
        <w:t xml:space="preserve"> В соответствии с требованиями части 18 статьи 18.1 Федерального закона от 26.07.2006 года № 135-ФЗ «О защите конкуренции» (далее - Закон о защите конкуренции) со дня направления уведомления, предусмотренного частью 11 статьи</w:t>
      </w:r>
      <w:r w:rsidR="0062386F">
        <w:rPr>
          <w:sz w:val="28"/>
          <w:szCs w:val="28"/>
        </w:rPr>
        <w:t xml:space="preserve"> 18.1 Закона о Защите конкуренции</w:t>
      </w:r>
      <w:r w:rsidRPr="0000340F">
        <w:rPr>
          <w:sz w:val="28"/>
          <w:szCs w:val="28"/>
        </w:rPr>
        <w:t xml:space="preserve">, </w:t>
      </w:r>
      <w:r w:rsidRPr="0062386F">
        <w:rPr>
          <w:rStyle w:val="23"/>
          <w:color w:val="auto"/>
          <w:sz w:val="28"/>
          <w:szCs w:val="28"/>
        </w:rPr>
        <w:t xml:space="preserve">торги приостанавливаются до рассмотрения жалобы на действия (бездействие) организатора торгов, оператора электронной площадки, конкурсной или аукционной комиссии по существу в части заключения договора, </w:t>
      </w:r>
      <w:r w:rsidRPr="0062386F">
        <w:rPr>
          <w:b/>
          <w:sz w:val="28"/>
          <w:szCs w:val="28"/>
        </w:rPr>
        <w:t xml:space="preserve">которое является </w:t>
      </w:r>
      <w:r w:rsidRPr="0062386F">
        <w:rPr>
          <w:b/>
          <w:sz w:val="28"/>
          <w:szCs w:val="28"/>
        </w:rPr>
        <w:lastRenderedPageBreak/>
        <w:t>обязательным для исполнения.</w:t>
      </w:r>
      <w:r w:rsidR="000C6662" w:rsidRPr="000C6662">
        <w:rPr>
          <w:b/>
          <w:sz w:val="28"/>
          <w:szCs w:val="28"/>
        </w:rPr>
        <w:t xml:space="preserve"> </w:t>
      </w:r>
      <w:r w:rsidRPr="000C6662">
        <w:rPr>
          <w:b/>
          <w:sz w:val="28"/>
          <w:szCs w:val="28"/>
          <w:u w:val="single"/>
        </w:rPr>
        <w:t>Договор, заключенный с нарушением требования, установленного настоящим пунктом, является ничтожным.</w:t>
      </w:r>
    </w:p>
    <w:p w:rsidR="0000340F" w:rsidRPr="00BC5CA2" w:rsidRDefault="0000340F" w:rsidP="0000340F">
      <w:pPr>
        <w:pStyle w:val="22"/>
        <w:shd w:val="clear" w:color="auto" w:fill="auto"/>
        <w:spacing w:line="276" w:lineRule="auto"/>
        <w:ind w:firstLine="709"/>
        <w:jc w:val="both"/>
        <w:rPr>
          <w:b/>
          <w:sz w:val="28"/>
          <w:szCs w:val="28"/>
        </w:rPr>
      </w:pPr>
      <w:r w:rsidRPr="0000340F">
        <w:rPr>
          <w:sz w:val="28"/>
          <w:szCs w:val="28"/>
        </w:rPr>
        <w:t xml:space="preserve">В соответствии с требованиями части 11 статьи 18.1, с учетом статьи 14.1 Закона о защите конкуренции Управление Федеральной антимонопольной службы по </w:t>
      </w:r>
      <w:r w:rsidRPr="00BC5CA2">
        <w:rPr>
          <w:sz w:val="28"/>
          <w:szCs w:val="28"/>
        </w:rPr>
        <w:t xml:space="preserve">Республике Хакасия приняло данную жалобу к рассмотрению, которое </w:t>
      </w:r>
      <w:r w:rsidRPr="00BC5CA2">
        <w:rPr>
          <w:rStyle w:val="23"/>
          <w:b w:val="0"/>
          <w:color w:val="auto"/>
          <w:sz w:val="28"/>
          <w:szCs w:val="28"/>
        </w:rPr>
        <w:t xml:space="preserve">состоится </w:t>
      </w:r>
      <w:r w:rsidRPr="00BC5CA2">
        <w:rPr>
          <w:rStyle w:val="23"/>
          <w:color w:val="auto"/>
          <w:sz w:val="28"/>
          <w:szCs w:val="28"/>
        </w:rPr>
        <w:t>«</w:t>
      </w:r>
      <w:r w:rsidR="004E4470">
        <w:rPr>
          <w:rStyle w:val="23"/>
          <w:color w:val="auto"/>
          <w:sz w:val="28"/>
          <w:szCs w:val="28"/>
        </w:rPr>
        <w:t>19</w:t>
      </w:r>
      <w:r w:rsidRPr="00BC5CA2">
        <w:rPr>
          <w:rStyle w:val="23"/>
          <w:color w:val="auto"/>
          <w:sz w:val="28"/>
          <w:szCs w:val="28"/>
        </w:rPr>
        <w:t xml:space="preserve">» </w:t>
      </w:r>
      <w:r w:rsidR="00EE72C8">
        <w:rPr>
          <w:rStyle w:val="23"/>
          <w:color w:val="auto"/>
          <w:sz w:val="28"/>
          <w:szCs w:val="28"/>
        </w:rPr>
        <w:t>октября</w:t>
      </w:r>
      <w:r w:rsidR="000C6662" w:rsidRPr="00BC5CA2">
        <w:rPr>
          <w:rStyle w:val="23"/>
          <w:color w:val="auto"/>
          <w:sz w:val="28"/>
          <w:szCs w:val="28"/>
        </w:rPr>
        <w:t xml:space="preserve"> </w:t>
      </w:r>
      <w:r w:rsidRPr="00BC5CA2">
        <w:rPr>
          <w:rStyle w:val="23"/>
          <w:color w:val="auto"/>
          <w:sz w:val="28"/>
          <w:szCs w:val="28"/>
        </w:rPr>
        <w:t>202</w:t>
      </w:r>
      <w:r w:rsidR="000C6662" w:rsidRPr="00BC5CA2">
        <w:rPr>
          <w:rStyle w:val="23"/>
          <w:color w:val="auto"/>
          <w:sz w:val="28"/>
          <w:szCs w:val="28"/>
        </w:rPr>
        <w:t xml:space="preserve">1 </w:t>
      </w:r>
      <w:r w:rsidRPr="00BC5CA2">
        <w:rPr>
          <w:rStyle w:val="23"/>
          <w:color w:val="auto"/>
          <w:sz w:val="28"/>
          <w:szCs w:val="28"/>
        </w:rPr>
        <w:t xml:space="preserve">года в </w:t>
      </w:r>
      <w:r w:rsidR="004E4470">
        <w:rPr>
          <w:rStyle w:val="23"/>
          <w:color w:val="auto"/>
          <w:sz w:val="28"/>
          <w:szCs w:val="28"/>
        </w:rPr>
        <w:t>15</w:t>
      </w:r>
      <w:r w:rsidR="009C3986" w:rsidRPr="00BC5CA2">
        <w:rPr>
          <w:rStyle w:val="23"/>
          <w:color w:val="auto"/>
          <w:sz w:val="28"/>
          <w:szCs w:val="28"/>
        </w:rPr>
        <w:t xml:space="preserve"> </w:t>
      </w:r>
      <w:r w:rsidRPr="00BC5CA2">
        <w:rPr>
          <w:rStyle w:val="23"/>
          <w:color w:val="auto"/>
          <w:sz w:val="28"/>
          <w:szCs w:val="28"/>
        </w:rPr>
        <w:t xml:space="preserve">часов </w:t>
      </w:r>
      <w:r w:rsidR="004E4470">
        <w:rPr>
          <w:rStyle w:val="23"/>
          <w:color w:val="auto"/>
          <w:sz w:val="28"/>
          <w:szCs w:val="28"/>
        </w:rPr>
        <w:t>00</w:t>
      </w:r>
      <w:r w:rsidRPr="00BC5CA2">
        <w:rPr>
          <w:rStyle w:val="23"/>
          <w:color w:val="auto"/>
          <w:sz w:val="28"/>
          <w:szCs w:val="28"/>
        </w:rPr>
        <w:t xml:space="preserve"> минут </w:t>
      </w:r>
      <w:r w:rsidRPr="00BC5CA2">
        <w:rPr>
          <w:b/>
          <w:sz w:val="28"/>
          <w:szCs w:val="28"/>
        </w:rPr>
        <w:t>местного времени по адресу: г. Абакан, ул. Вяткина, 3, кабинет 301.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BC5CA2">
        <w:rPr>
          <w:sz w:val="28"/>
          <w:szCs w:val="28"/>
        </w:rPr>
        <w:t xml:space="preserve">Уведомление о месте и времени рассмотрения жалобы </w:t>
      </w:r>
      <w:r w:rsidR="000C6662" w:rsidRPr="00BC5CA2">
        <w:rPr>
          <w:sz w:val="28"/>
          <w:szCs w:val="28"/>
        </w:rPr>
        <w:t xml:space="preserve">и её текст </w:t>
      </w:r>
      <w:r w:rsidRPr="00BC5CA2">
        <w:rPr>
          <w:sz w:val="28"/>
          <w:szCs w:val="28"/>
        </w:rPr>
        <w:t>размещен</w:t>
      </w:r>
      <w:r w:rsidR="000C6662" w:rsidRPr="00BC5CA2">
        <w:rPr>
          <w:sz w:val="28"/>
          <w:szCs w:val="28"/>
        </w:rPr>
        <w:t>ы</w:t>
      </w:r>
      <w:r w:rsidRPr="00BC5CA2">
        <w:rPr>
          <w:sz w:val="28"/>
          <w:szCs w:val="28"/>
        </w:rPr>
        <w:t xml:space="preserve"> на официальном сайте Управления Федеральной</w:t>
      </w:r>
      <w:r w:rsidRPr="0000340F">
        <w:rPr>
          <w:sz w:val="28"/>
          <w:szCs w:val="28"/>
        </w:rPr>
        <w:t xml:space="preserve"> антимонопольной службы по Республике Хакасия </w:t>
      </w:r>
      <w:hyperlink r:id="rId8" w:history="1"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http</w:t>
        </w:r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://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hakasia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fas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gov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00340F">
        <w:rPr>
          <w:sz w:val="28"/>
          <w:szCs w:val="28"/>
          <w:lang w:bidi="en-US"/>
        </w:rPr>
        <w:t>.</w:t>
      </w:r>
    </w:p>
    <w:p w:rsidR="000C6662" w:rsidRPr="000C6662" w:rsidRDefault="000C6662" w:rsidP="000C666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6707">
        <w:rPr>
          <w:color w:val="000000"/>
          <w:sz w:val="28"/>
          <w:szCs w:val="28"/>
        </w:rPr>
        <w:t>С учётом</w:t>
      </w:r>
      <w:r w:rsidRPr="00726707">
        <w:rPr>
          <w:b/>
          <w:color w:val="000000"/>
          <w:sz w:val="28"/>
          <w:szCs w:val="28"/>
        </w:rPr>
        <w:t xml:space="preserve"> </w:t>
      </w:r>
      <w:r w:rsidRPr="00726707">
        <w:rPr>
          <w:color w:val="000000"/>
          <w:sz w:val="28"/>
          <w:szCs w:val="28"/>
        </w:rPr>
        <w:t>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Pr="00726707">
        <w:rPr>
          <w:color w:val="000000"/>
          <w:sz w:val="28"/>
          <w:szCs w:val="28"/>
          <w:lang w:val="en-US"/>
        </w:rPr>
        <w:t>C</w:t>
      </w:r>
      <w:r w:rsidRPr="00726707">
        <w:rPr>
          <w:color w:val="000000"/>
          <w:sz w:val="28"/>
          <w:szCs w:val="28"/>
        </w:rPr>
        <w:t>0</w:t>
      </w:r>
      <w:r w:rsidRPr="00726707">
        <w:rPr>
          <w:color w:val="000000"/>
          <w:sz w:val="28"/>
          <w:szCs w:val="28"/>
          <w:lang w:val="en-US"/>
        </w:rPr>
        <w:t>VID</w:t>
      </w:r>
      <w:r w:rsidRPr="00726707">
        <w:rPr>
          <w:color w:val="000000"/>
          <w:sz w:val="28"/>
          <w:szCs w:val="28"/>
        </w:rPr>
        <w:t xml:space="preserve">-19)», </w:t>
      </w:r>
      <w:r w:rsidRPr="000C6662">
        <w:rPr>
          <w:color w:val="000000"/>
          <w:sz w:val="28"/>
          <w:szCs w:val="28"/>
        </w:rPr>
        <w:t>Хакасское УФАС России предлагает участникам контрактной системы реализовать свои права на участие в рассмотрении указанной жалобы, используя видеоконференцсвязь в приоритетном порядке.</w:t>
      </w:r>
    </w:p>
    <w:p w:rsidR="000C6662" w:rsidRDefault="000C6662" w:rsidP="000C666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26707">
        <w:rPr>
          <w:b/>
          <w:color w:val="000000"/>
          <w:sz w:val="28"/>
          <w:szCs w:val="28"/>
        </w:rPr>
        <w:t xml:space="preserve">Для участия в видеоконференции заинтересованным лицам (Заявителю, </w:t>
      </w:r>
      <w:r>
        <w:rPr>
          <w:b/>
          <w:color w:val="000000"/>
          <w:sz w:val="28"/>
          <w:szCs w:val="28"/>
        </w:rPr>
        <w:t>Организатору торгов</w:t>
      </w:r>
      <w:r w:rsidRPr="00726707">
        <w:rPr>
          <w:b/>
          <w:color w:val="000000"/>
          <w:sz w:val="28"/>
          <w:szCs w:val="28"/>
        </w:rPr>
        <w:t xml:space="preserve">, участнику </w:t>
      </w:r>
      <w:r w:rsidRPr="000A0240">
        <w:rPr>
          <w:b/>
          <w:color w:val="000000"/>
          <w:sz w:val="28"/>
          <w:szCs w:val="28"/>
        </w:rPr>
        <w:t xml:space="preserve">закупки) достаточно пройти в назначенное время рассмотрения </w:t>
      </w:r>
      <w:r w:rsidRPr="000A0240">
        <w:rPr>
          <w:b/>
          <w:sz w:val="28"/>
          <w:szCs w:val="28"/>
        </w:rPr>
        <w:t>обращения по гиперссылке:</w:t>
      </w:r>
      <w:r w:rsidR="00FD36F7" w:rsidRPr="000A0240">
        <w:rPr>
          <w:b/>
          <w:sz w:val="28"/>
          <w:szCs w:val="28"/>
        </w:rPr>
        <w:t xml:space="preserve"> </w:t>
      </w:r>
      <w:r w:rsidR="00C74CBC" w:rsidRPr="00C74CBC">
        <w:rPr>
          <w:b/>
          <w:sz w:val="28"/>
          <w:szCs w:val="28"/>
        </w:rPr>
        <w:t>https://fas1.tconf.rt.ru/c/2662690829</w:t>
      </w:r>
    </w:p>
    <w:p w:rsidR="00EE72C8" w:rsidRPr="000C1C6F" w:rsidRDefault="00EE72C8" w:rsidP="000C6662">
      <w:pPr>
        <w:spacing w:line="276" w:lineRule="auto"/>
        <w:ind w:firstLine="709"/>
        <w:jc w:val="both"/>
        <w:rPr>
          <w:sz w:val="28"/>
          <w:szCs w:val="28"/>
        </w:rPr>
      </w:pPr>
    </w:p>
    <w:p w:rsidR="0000340F" w:rsidRPr="0000340F" w:rsidRDefault="0000340F" w:rsidP="0000340F">
      <w:pPr>
        <w:tabs>
          <w:tab w:val="left" w:pos="708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00340F">
        <w:rPr>
          <w:sz w:val="28"/>
          <w:szCs w:val="28"/>
        </w:rPr>
        <w:t>При этом представителям сторон необходимо до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заседания комиссии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представить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 xml:space="preserve">(посредством электронной почты на </w:t>
      </w:r>
      <w:r w:rsidRPr="0000340F">
        <w:rPr>
          <w:sz w:val="28"/>
          <w:szCs w:val="28"/>
          <w:lang w:val="en-US"/>
        </w:rPr>
        <w:t>e</w:t>
      </w:r>
      <w:r w:rsidRPr="0000340F">
        <w:rPr>
          <w:sz w:val="28"/>
          <w:szCs w:val="28"/>
        </w:rPr>
        <w:t>-</w:t>
      </w:r>
      <w:r w:rsidRPr="0000340F">
        <w:rPr>
          <w:sz w:val="28"/>
          <w:szCs w:val="28"/>
          <w:lang w:val="en-US"/>
        </w:rPr>
        <w:t>mail</w:t>
      </w:r>
      <w:r w:rsidRPr="0000340F">
        <w:rPr>
          <w:sz w:val="28"/>
          <w:szCs w:val="28"/>
        </w:rPr>
        <w:t xml:space="preserve">: </w:t>
      </w:r>
      <w:hyperlink r:id="rId9" w:history="1"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to</w:t>
        </w:r>
        <w:r w:rsidRPr="0000340F">
          <w:rPr>
            <w:rStyle w:val="ab"/>
            <w:color w:val="auto"/>
            <w:sz w:val="28"/>
            <w:szCs w:val="28"/>
            <w:u w:val="none"/>
          </w:rPr>
          <w:t>19@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fas</w:t>
        </w:r>
        <w:proofErr w:type="spellEnd"/>
        <w:r w:rsidRPr="0000340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0340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340F">
        <w:rPr>
          <w:sz w:val="28"/>
          <w:szCs w:val="28"/>
        </w:rPr>
        <w:t>)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документы, подтверждающие полномочия, а на заседании комиссии в дистанционном режиме продемонстрировать членам комиссии оригинал доверенности и документ, удостоверяющий личность.</w:t>
      </w:r>
    </w:p>
    <w:p w:rsidR="0000340F" w:rsidRPr="0000340F" w:rsidRDefault="0000340F" w:rsidP="0000340F">
      <w:pPr>
        <w:widowControl w:val="0"/>
        <w:spacing w:line="276" w:lineRule="auto"/>
        <w:ind w:left="60" w:right="60" w:firstLine="507"/>
        <w:jc w:val="both"/>
        <w:rPr>
          <w:rFonts w:eastAsia="Calibri"/>
          <w:sz w:val="28"/>
          <w:szCs w:val="28"/>
        </w:rPr>
      </w:pPr>
      <w:r w:rsidRPr="0000340F">
        <w:rPr>
          <w:rFonts w:eastAsia="Calibri"/>
          <w:sz w:val="28"/>
          <w:szCs w:val="28"/>
        </w:rPr>
        <w:t>Стороны вправе принять очное участие в рассмотрении Жалобы путем подачи соответствующего заявления, которое должно быть подано не позднее 16:00 местного времени рабочего дня, предшествующего дню рассмотрения жалобы.</w:t>
      </w:r>
    </w:p>
    <w:p w:rsidR="000C6662" w:rsidRDefault="000C6662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567"/>
        <w:jc w:val="both"/>
        <w:rPr>
          <w:sz w:val="28"/>
          <w:szCs w:val="28"/>
        </w:rPr>
      </w:pPr>
    </w:p>
    <w:p w:rsidR="0000340F" w:rsidRPr="000C6662" w:rsidRDefault="0000340F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C6662">
        <w:rPr>
          <w:b/>
          <w:sz w:val="28"/>
          <w:szCs w:val="28"/>
        </w:rPr>
        <w:t xml:space="preserve">С учётом изложенных обстоятельств, </w:t>
      </w:r>
      <w:r w:rsidRPr="000C6662">
        <w:rPr>
          <w:b/>
          <w:sz w:val="28"/>
          <w:szCs w:val="28"/>
          <w:u w:val="single"/>
        </w:rPr>
        <w:t xml:space="preserve">в срок не позднее </w:t>
      </w:r>
      <w:r w:rsidRPr="000C6662">
        <w:rPr>
          <w:b/>
          <w:bCs/>
          <w:sz w:val="28"/>
          <w:szCs w:val="28"/>
          <w:u w:val="single"/>
        </w:rPr>
        <w:t>1</w:t>
      </w:r>
      <w:r w:rsidR="004E4470">
        <w:rPr>
          <w:b/>
          <w:bCs/>
          <w:sz w:val="28"/>
          <w:szCs w:val="28"/>
          <w:u w:val="single"/>
        </w:rPr>
        <w:t>6</w:t>
      </w:r>
      <w:bookmarkStart w:id="0" w:name="_GoBack"/>
      <w:bookmarkEnd w:id="0"/>
      <w:r w:rsidRPr="000C6662">
        <w:rPr>
          <w:b/>
          <w:bCs/>
          <w:sz w:val="28"/>
          <w:szCs w:val="28"/>
          <w:u w:val="single"/>
        </w:rPr>
        <w:t>:00 часов «</w:t>
      </w:r>
      <w:r w:rsidR="001938F3">
        <w:rPr>
          <w:b/>
          <w:bCs/>
          <w:sz w:val="28"/>
          <w:szCs w:val="28"/>
          <w:u w:val="single"/>
        </w:rPr>
        <w:t>1</w:t>
      </w:r>
      <w:r w:rsidR="00EE72C8">
        <w:rPr>
          <w:b/>
          <w:bCs/>
          <w:sz w:val="28"/>
          <w:szCs w:val="28"/>
          <w:u w:val="single"/>
        </w:rPr>
        <w:t>4</w:t>
      </w:r>
      <w:r w:rsidRPr="000C6662">
        <w:rPr>
          <w:b/>
          <w:bCs/>
          <w:sz w:val="28"/>
          <w:szCs w:val="28"/>
          <w:u w:val="single"/>
        </w:rPr>
        <w:t xml:space="preserve">» </w:t>
      </w:r>
      <w:r w:rsidR="00EE72C8">
        <w:rPr>
          <w:b/>
          <w:bCs/>
          <w:sz w:val="28"/>
          <w:szCs w:val="28"/>
          <w:u w:val="single"/>
        </w:rPr>
        <w:t>октября</w:t>
      </w:r>
      <w:r w:rsidR="001938F3">
        <w:rPr>
          <w:b/>
          <w:bCs/>
          <w:sz w:val="28"/>
          <w:szCs w:val="28"/>
          <w:u w:val="single"/>
        </w:rPr>
        <w:t xml:space="preserve"> </w:t>
      </w:r>
      <w:r w:rsidRPr="000C6662">
        <w:rPr>
          <w:b/>
          <w:bCs/>
          <w:sz w:val="28"/>
          <w:szCs w:val="28"/>
          <w:u w:val="single"/>
        </w:rPr>
        <w:t>202</w:t>
      </w:r>
      <w:r w:rsidR="000C6662" w:rsidRPr="000C6662">
        <w:rPr>
          <w:b/>
          <w:bCs/>
          <w:sz w:val="28"/>
          <w:szCs w:val="28"/>
          <w:u w:val="single"/>
        </w:rPr>
        <w:t>1</w:t>
      </w:r>
      <w:r w:rsidRPr="000C6662">
        <w:rPr>
          <w:b/>
          <w:bCs/>
          <w:sz w:val="28"/>
          <w:szCs w:val="28"/>
          <w:u w:val="single"/>
        </w:rPr>
        <w:t xml:space="preserve"> года</w:t>
      </w:r>
      <w:r w:rsidRPr="000C6662">
        <w:rPr>
          <w:b/>
          <w:bCs/>
          <w:sz w:val="28"/>
          <w:szCs w:val="28"/>
        </w:rPr>
        <w:t xml:space="preserve"> </w:t>
      </w:r>
      <w:r w:rsidRPr="000C6662">
        <w:rPr>
          <w:b/>
          <w:sz w:val="28"/>
          <w:szCs w:val="28"/>
        </w:rPr>
        <w:t xml:space="preserve">Организатору торгов </w:t>
      </w:r>
      <w:r w:rsidRPr="000C6662">
        <w:rPr>
          <w:b/>
          <w:sz w:val="28"/>
          <w:szCs w:val="28"/>
          <w:lang w:bidi="ru-RU"/>
        </w:rPr>
        <w:t>на основании частей 13 и 15 статьи 18.1, статьи 25 Закона о защите конкуренции необходимо представить: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t xml:space="preserve">1. </w:t>
      </w:r>
      <w:r w:rsidRPr="002440F0">
        <w:rPr>
          <w:sz w:val="28"/>
          <w:szCs w:val="28"/>
          <w:u w:val="single"/>
          <w:lang w:bidi="ru-RU"/>
        </w:rPr>
        <w:t xml:space="preserve">Возражения на жалобу в письменной и в электронной форме в формате </w:t>
      </w:r>
      <w:r w:rsidRPr="002440F0">
        <w:rPr>
          <w:sz w:val="28"/>
          <w:szCs w:val="28"/>
          <w:u w:val="single"/>
          <w:lang w:bidi="en-US"/>
        </w:rPr>
        <w:t>«.</w:t>
      </w:r>
      <w:r w:rsidRPr="002440F0">
        <w:rPr>
          <w:sz w:val="28"/>
          <w:szCs w:val="28"/>
          <w:u w:val="single"/>
          <w:lang w:val="en-US" w:bidi="en-US"/>
        </w:rPr>
        <w:t>doc</w:t>
      </w:r>
      <w:r w:rsidRPr="002440F0">
        <w:rPr>
          <w:sz w:val="28"/>
          <w:szCs w:val="28"/>
          <w:u w:val="single"/>
          <w:lang w:bidi="en-US"/>
        </w:rPr>
        <w:t>», «.</w:t>
      </w:r>
      <w:proofErr w:type="spellStart"/>
      <w:r w:rsidRPr="002440F0">
        <w:rPr>
          <w:sz w:val="28"/>
          <w:szCs w:val="28"/>
          <w:u w:val="single"/>
          <w:lang w:val="en-US" w:bidi="en-US"/>
        </w:rPr>
        <w:t>docx</w:t>
      </w:r>
      <w:proofErr w:type="spellEnd"/>
      <w:r w:rsidRPr="002440F0">
        <w:rPr>
          <w:sz w:val="28"/>
          <w:szCs w:val="28"/>
          <w:u w:val="single"/>
          <w:lang w:bidi="en-US"/>
        </w:rPr>
        <w:t xml:space="preserve">» </w:t>
      </w:r>
      <w:r w:rsidRPr="002440F0">
        <w:rPr>
          <w:sz w:val="28"/>
          <w:szCs w:val="28"/>
          <w:u w:val="single"/>
          <w:lang w:bidi="ru-RU"/>
        </w:rPr>
        <w:t>или ином аналогичном формате на электронном носителе (дополнительно ознакомить с ними заявителя до даты рассмотрения жалобы)</w:t>
      </w:r>
      <w:r w:rsidRPr="0000340F">
        <w:rPr>
          <w:sz w:val="28"/>
          <w:szCs w:val="28"/>
          <w:lang w:bidi="ru-RU"/>
        </w:rPr>
        <w:t>;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lastRenderedPageBreak/>
        <w:t>2. Сведения о размещении в системе положения о закупках, заявки на участие в Закупке, протоколы, составленные в ходе организации и проведения Закупки, информацию о заключении договора по результатам проведения Закупки (в случае если договор заключен - его заверенную копию), аудио, видеозаписи и иные документы и сведения, составленные в ходе организации и проведения Закупки.</w:t>
      </w:r>
    </w:p>
    <w:p w:rsidR="0000340F" w:rsidRPr="0000340F" w:rsidRDefault="0000340F" w:rsidP="0000340F">
      <w:pPr>
        <w:pStyle w:val="70"/>
        <w:shd w:val="clear" w:color="auto" w:fill="auto"/>
        <w:spacing w:line="276" w:lineRule="auto"/>
        <w:ind w:firstLine="640"/>
        <w:rPr>
          <w:b w:val="0"/>
          <w:sz w:val="28"/>
          <w:szCs w:val="28"/>
        </w:rPr>
      </w:pPr>
      <w:r w:rsidRPr="0000340F">
        <w:rPr>
          <w:b w:val="0"/>
          <w:sz w:val="28"/>
          <w:szCs w:val="28"/>
          <w:lang w:bidi="ru-RU"/>
        </w:rPr>
        <w:t>3. Контактные данные представителя (в обязательном порядке номер телефона, в том числе мобильного, для возможности дистанционного рассмотрения жалобы), по которому сотрудники Комиссии Управления будут связываться для проведения видеоконференц-связи.</w:t>
      </w:r>
    </w:p>
    <w:p w:rsidR="000C6662" w:rsidRPr="000C1C6F" w:rsidRDefault="000C6662" w:rsidP="000C66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C1C6F">
        <w:rPr>
          <w:sz w:val="28"/>
          <w:szCs w:val="28"/>
          <w:u w:val="single"/>
        </w:rPr>
        <w:t>Документы должны быть представлены нарочно либо в электронном виде на электронный адрес to19@fas.gov.ru и подписаны ЭЦП.</w:t>
      </w:r>
    </w:p>
    <w:p w:rsidR="000C6662" w:rsidRPr="0000340F" w:rsidRDefault="000C6662" w:rsidP="0000340F">
      <w:pPr>
        <w:pStyle w:val="22"/>
        <w:shd w:val="clear" w:color="auto" w:fill="auto"/>
        <w:tabs>
          <w:tab w:val="left" w:pos="1375"/>
        </w:tabs>
        <w:spacing w:line="276" w:lineRule="auto"/>
        <w:ind w:left="640"/>
        <w:jc w:val="both"/>
        <w:rPr>
          <w:sz w:val="28"/>
          <w:szCs w:val="28"/>
        </w:rPr>
      </w:pPr>
    </w:p>
    <w:p w:rsidR="0000340F" w:rsidRPr="0000340F" w:rsidRDefault="0000340F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709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t>В соответствии с частью 12 статьи 18.1 Закона о защите конкуренции, в течение одного рабочего дня с момента получения настоящего уведомления необходимо известить лиц, подавших заявки на участие в Закупке, о факте поступления жалобы, их содержании, месте и времени их рассмотрения.</w:t>
      </w:r>
    </w:p>
    <w:p w:rsidR="0000340F" w:rsidRDefault="0000340F" w:rsidP="0000340F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C1C6F" w:rsidRPr="000C1C6F" w:rsidRDefault="000C1C6F" w:rsidP="000C1C6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C1C6F">
        <w:rPr>
          <w:b/>
          <w:sz w:val="28"/>
          <w:szCs w:val="28"/>
        </w:rPr>
        <w:t xml:space="preserve">Оператору электронной площадки </w:t>
      </w:r>
      <w:r w:rsidR="001938F3">
        <w:rPr>
          <w:b/>
          <w:sz w:val="28"/>
          <w:szCs w:val="28"/>
        </w:rPr>
        <w:t>1</w:t>
      </w:r>
      <w:r w:rsidR="002440F0">
        <w:rPr>
          <w:b/>
          <w:sz w:val="28"/>
          <w:szCs w:val="28"/>
        </w:rPr>
        <w:t>4</w:t>
      </w:r>
      <w:r w:rsidRPr="000C1C6F">
        <w:rPr>
          <w:b/>
          <w:sz w:val="28"/>
          <w:szCs w:val="28"/>
        </w:rPr>
        <w:t>.</w:t>
      </w:r>
      <w:r w:rsidR="002440F0">
        <w:rPr>
          <w:b/>
          <w:sz w:val="28"/>
          <w:szCs w:val="28"/>
        </w:rPr>
        <w:t>1</w:t>
      </w:r>
      <w:r w:rsidRPr="000C1C6F">
        <w:rPr>
          <w:b/>
          <w:sz w:val="28"/>
          <w:szCs w:val="28"/>
        </w:rPr>
        <w:t xml:space="preserve">0.2021 года необходимо направить в адрес Хакасского УФАС России на </w:t>
      </w:r>
      <w:r w:rsidRPr="000C1C6F">
        <w:rPr>
          <w:b/>
          <w:sz w:val="28"/>
          <w:szCs w:val="28"/>
          <w:lang w:val="en-US"/>
        </w:rPr>
        <w:t>e</w:t>
      </w:r>
      <w:r w:rsidRPr="000C1C6F">
        <w:rPr>
          <w:b/>
          <w:sz w:val="28"/>
          <w:szCs w:val="28"/>
        </w:rPr>
        <w:t>-</w:t>
      </w:r>
      <w:r w:rsidRPr="000C1C6F">
        <w:rPr>
          <w:b/>
          <w:sz w:val="28"/>
          <w:szCs w:val="28"/>
          <w:lang w:val="en-US"/>
        </w:rPr>
        <w:t>mail</w:t>
      </w:r>
      <w:r w:rsidRPr="000C1C6F">
        <w:rPr>
          <w:b/>
          <w:sz w:val="28"/>
          <w:szCs w:val="28"/>
        </w:rPr>
        <w:t xml:space="preserve">: </w:t>
      </w:r>
      <w:r w:rsidRPr="000C1C6F">
        <w:rPr>
          <w:b/>
          <w:sz w:val="28"/>
          <w:szCs w:val="28"/>
          <w:lang w:val="en-US"/>
        </w:rPr>
        <w:t>to</w:t>
      </w:r>
      <w:r w:rsidRPr="000C1C6F">
        <w:rPr>
          <w:b/>
          <w:sz w:val="28"/>
          <w:szCs w:val="28"/>
        </w:rPr>
        <w:t>19@</w:t>
      </w:r>
      <w:proofErr w:type="spellStart"/>
      <w:r w:rsidRPr="000C1C6F">
        <w:rPr>
          <w:b/>
          <w:sz w:val="28"/>
          <w:szCs w:val="28"/>
          <w:lang w:val="en-US"/>
        </w:rPr>
        <w:t>fas</w:t>
      </w:r>
      <w:proofErr w:type="spellEnd"/>
      <w:r w:rsidRPr="000C1C6F">
        <w:rPr>
          <w:b/>
          <w:sz w:val="28"/>
          <w:szCs w:val="28"/>
        </w:rPr>
        <w:t>.</w:t>
      </w:r>
      <w:proofErr w:type="spellStart"/>
      <w:r w:rsidRPr="000C1C6F">
        <w:rPr>
          <w:b/>
          <w:sz w:val="28"/>
          <w:szCs w:val="28"/>
          <w:lang w:val="en-US"/>
        </w:rPr>
        <w:t>gov</w:t>
      </w:r>
      <w:proofErr w:type="spellEnd"/>
      <w:r w:rsidRPr="000C1C6F">
        <w:rPr>
          <w:b/>
          <w:sz w:val="28"/>
          <w:szCs w:val="28"/>
        </w:rPr>
        <w:t>.</w:t>
      </w:r>
      <w:proofErr w:type="spellStart"/>
      <w:r w:rsidRPr="000C1C6F">
        <w:rPr>
          <w:b/>
          <w:sz w:val="28"/>
          <w:szCs w:val="28"/>
          <w:lang w:val="en-US"/>
        </w:rPr>
        <w:t>ru</w:t>
      </w:r>
      <w:proofErr w:type="spellEnd"/>
      <w:r w:rsidRPr="000C1C6F">
        <w:rPr>
          <w:b/>
          <w:sz w:val="28"/>
          <w:szCs w:val="28"/>
        </w:rPr>
        <w:t xml:space="preserve"> заявки всех участников </w:t>
      </w:r>
      <w:r w:rsidR="002440F0">
        <w:rPr>
          <w:b/>
          <w:sz w:val="28"/>
          <w:szCs w:val="28"/>
          <w:lang w:bidi="ru-RU"/>
        </w:rPr>
        <w:t>конкурса</w:t>
      </w:r>
      <w:r w:rsidRPr="000C1C6F">
        <w:rPr>
          <w:b/>
          <w:sz w:val="28"/>
          <w:szCs w:val="28"/>
        </w:rPr>
        <w:t xml:space="preserve"> в электронной форме.</w:t>
      </w:r>
    </w:p>
    <w:p w:rsidR="000C1C6F" w:rsidRPr="0000340F" w:rsidRDefault="000C1C6F" w:rsidP="0000340F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0340F" w:rsidRPr="000C6662" w:rsidRDefault="0000340F" w:rsidP="000C66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i/>
        </w:rPr>
      </w:pPr>
      <w:r w:rsidRPr="000C6662">
        <w:rPr>
          <w:i/>
        </w:rPr>
        <w:t xml:space="preserve">Примечание: За </w:t>
      </w:r>
      <w:r w:rsidRPr="000C6662">
        <w:rPr>
          <w:rFonts w:eastAsia="Calibri"/>
          <w:i/>
        </w:rPr>
        <w:t xml:space="preserve">непредставление или несвоевременное представление в федеральный антимонопольный </w:t>
      </w:r>
      <w:hyperlink r:id="rId10" w:history="1">
        <w:r w:rsidRPr="000C6662">
          <w:rPr>
            <w:rFonts w:eastAsia="Calibri"/>
            <w:i/>
          </w:rPr>
          <w:t>орган</w:t>
        </w:r>
      </w:hyperlink>
      <w:r w:rsidRPr="000C6662">
        <w:rPr>
          <w:rFonts w:eastAsia="Calibri"/>
          <w:i/>
        </w:rPr>
        <w:t xml:space="preserve">, его территориальный </w:t>
      </w:r>
      <w:hyperlink r:id="rId11" w:history="1">
        <w:r w:rsidRPr="000C6662">
          <w:rPr>
            <w:rFonts w:eastAsia="Calibri"/>
            <w:i/>
          </w:rPr>
          <w:t>орган</w:t>
        </w:r>
      </w:hyperlink>
      <w:r w:rsidRPr="000C6662">
        <w:rPr>
          <w:rFonts w:eastAsia="Calibri"/>
          <w:i/>
        </w:rPr>
        <w:t xml:space="preserve"> сведений (информации), предусмотренных антимонопольным </w:t>
      </w:r>
      <w:hyperlink r:id="rId12" w:history="1">
        <w:r w:rsidRPr="000C6662">
          <w:rPr>
            <w:rFonts w:eastAsia="Calibri"/>
            <w:i/>
          </w:rPr>
          <w:t>законодательством</w:t>
        </w:r>
      </w:hyperlink>
      <w:r w:rsidRPr="000C6662">
        <w:rPr>
          <w:rFonts w:eastAsia="Calibri"/>
          <w:i/>
        </w:rPr>
        <w:t xml:space="preserve"> Российской Федерации, в том числе непредставление сведений (информации) по </w:t>
      </w:r>
      <w:hyperlink r:id="rId13" w:history="1">
        <w:r w:rsidRPr="000C6662">
          <w:rPr>
            <w:rFonts w:eastAsia="Calibri"/>
            <w:i/>
          </w:rPr>
          <w:t>требованию</w:t>
        </w:r>
      </w:hyperlink>
      <w:r w:rsidRPr="000C6662">
        <w:rPr>
          <w:rFonts w:eastAsia="Calibri"/>
          <w:i/>
        </w:rPr>
        <w:t xml:space="preserve"> указанных органов, за исключением случаев, предусмотренных </w:t>
      </w:r>
      <w:hyperlink r:id="rId14" w:history="1">
        <w:r w:rsidRPr="000C6662">
          <w:rPr>
            <w:rFonts w:eastAsia="Calibri"/>
            <w:i/>
          </w:rPr>
          <w:t>частями 3</w:t>
        </w:r>
      </w:hyperlink>
      <w:r w:rsidRPr="000C6662">
        <w:rPr>
          <w:rFonts w:eastAsia="Calibri"/>
          <w:i/>
        </w:rPr>
        <w:t xml:space="preserve"> и </w:t>
      </w:r>
      <w:hyperlink r:id="rId15" w:history="1">
        <w:r w:rsidRPr="000C6662">
          <w:rPr>
            <w:rFonts w:eastAsia="Calibri"/>
            <w:i/>
          </w:rPr>
          <w:t>4</w:t>
        </w:r>
      </w:hyperlink>
      <w:r w:rsidRPr="000C6662">
        <w:rPr>
          <w:rFonts w:eastAsia="Calibri"/>
          <w:i/>
        </w:rPr>
        <w:t xml:space="preserve"> статьи 19.8 Кодекса Российской Федерации, а равно представление в федеральный антимонопольный орган, его территориальный орган заведомо недостоверных сведений (информации) </w:t>
      </w:r>
      <w:r w:rsidRPr="000C6662">
        <w:rPr>
          <w:i/>
        </w:rPr>
        <w:t>в соответствии с частью 5 статьей 19.8 Кодекса Российской Федерации об административных правонарушениях установлена административная ответственность.</w:t>
      </w:r>
    </w:p>
    <w:p w:rsidR="0000340F" w:rsidRPr="0000340F" w:rsidRDefault="0000340F" w:rsidP="0000340F">
      <w:pPr>
        <w:spacing w:line="276" w:lineRule="auto"/>
        <w:jc w:val="both"/>
        <w:rPr>
          <w:sz w:val="28"/>
          <w:szCs w:val="28"/>
        </w:rPr>
      </w:pPr>
    </w:p>
    <w:p w:rsidR="0000340F" w:rsidRPr="0000340F" w:rsidRDefault="0000340F" w:rsidP="0000340F">
      <w:pPr>
        <w:spacing w:line="276" w:lineRule="auto"/>
        <w:jc w:val="both"/>
        <w:rPr>
          <w:sz w:val="28"/>
          <w:szCs w:val="28"/>
        </w:rPr>
      </w:pPr>
    </w:p>
    <w:p w:rsidR="0000340F" w:rsidRPr="0000340F" w:rsidRDefault="002440F0" w:rsidP="000034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340F" w:rsidRPr="0000340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0340F" w:rsidRPr="0000340F">
        <w:rPr>
          <w:sz w:val="28"/>
          <w:szCs w:val="28"/>
        </w:rPr>
        <w:t xml:space="preserve"> управления                                                      </w:t>
      </w:r>
      <w:r>
        <w:rPr>
          <w:sz w:val="28"/>
          <w:szCs w:val="28"/>
        </w:rPr>
        <w:t xml:space="preserve">   К</w:t>
      </w:r>
      <w:r w:rsidR="0000340F" w:rsidRPr="0000340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0340F" w:rsidRPr="0000340F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:rsidR="0000340F" w:rsidRPr="0000340F" w:rsidRDefault="0000340F" w:rsidP="0000340F">
      <w:pPr>
        <w:spacing w:line="276" w:lineRule="auto"/>
        <w:rPr>
          <w:sz w:val="28"/>
          <w:szCs w:val="28"/>
        </w:rPr>
      </w:pPr>
    </w:p>
    <w:p w:rsidR="0000340F" w:rsidRPr="0000340F" w:rsidRDefault="0000340F" w:rsidP="0000340F">
      <w:pPr>
        <w:spacing w:line="276" w:lineRule="auto"/>
        <w:rPr>
          <w:sz w:val="28"/>
          <w:szCs w:val="28"/>
        </w:rPr>
      </w:pPr>
    </w:p>
    <w:p w:rsidR="000C6662" w:rsidRPr="000C6662" w:rsidRDefault="000C6662" w:rsidP="000C6662"/>
    <w:p w:rsidR="000C6662" w:rsidRPr="000C6662" w:rsidRDefault="000C6662" w:rsidP="000C6662"/>
    <w:p w:rsidR="000C6662" w:rsidRDefault="000C6662" w:rsidP="000C6662"/>
    <w:p w:rsidR="009F1709" w:rsidRDefault="002440F0" w:rsidP="000C6662">
      <w:r>
        <w:t>Сизов Константин Александрович</w:t>
      </w:r>
    </w:p>
    <w:p w:rsidR="000C6662" w:rsidRPr="000C6662" w:rsidRDefault="000C6662" w:rsidP="000C6662">
      <w:r>
        <w:t>8 (3902) 22-66-21</w:t>
      </w:r>
    </w:p>
    <w:sectPr w:rsidR="000C6662" w:rsidRPr="000C6662" w:rsidSect="00392F9C">
      <w:headerReference w:type="even" r:id="rId16"/>
      <w:headerReference w:type="default" r:id="rId17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8" w:rsidRDefault="005A45C8">
      <w:r>
        <w:separator/>
      </w:r>
    </w:p>
  </w:endnote>
  <w:endnote w:type="continuationSeparator" w:id="0">
    <w:p w:rsidR="005A45C8" w:rsidRDefault="005A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8" w:rsidRDefault="005A45C8">
      <w:r>
        <w:separator/>
      </w:r>
    </w:p>
  </w:footnote>
  <w:footnote w:type="continuationSeparator" w:id="0">
    <w:p w:rsidR="005A45C8" w:rsidRDefault="005A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4470">
      <w:rPr>
        <w:rStyle w:val="a6"/>
        <w:noProof/>
      </w:rPr>
      <w:t>3</w: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E2"/>
    <w:multiLevelType w:val="multilevel"/>
    <w:tmpl w:val="1E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5169C"/>
    <w:multiLevelType w:val="multilevel"/>
    <w:tmpl w:val="3F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 w15:restartNumberingAfterBreak="0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5" w15:restartNumberingAfterBreak="0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E"/>
    <w:rsid w:val="000009D3"/>
    <w:rsid w:val="00001F4E"/>
    <w:rsid w:val="0000340F"/>
    <w:rsid w:val="00004336"/>
    <w:rsid w:val="00013322"/>
    <w:rsid w:val="0003023B"/>
    <w:rsid w:val="000352D9"/>
    <w:rsid w:val="00041437"/>
    <w:rsid w:val="00041979"/>
    <w:rsid w:val="000475CE"/>
    <w:rsid w:val="000610B6"/>
    <w:rsid w:val="00063BE5"/>
    <w:rsid w:val="00065F9C"/>
    <w:rsid w:val="00070006"/>
    <w:rsid w:val="00080B0D"/>
    <w:rsid w:val="00080D22"/>
    <w:rsid w:val="00081833"/>
    <w:rsid w:val="00084F08"/>
    <w:rsid w:val="0008502F"/>
    <w:rsid w:val="00090068"/>
    <w:rsid w:val="000952AA"/>
    <w:rsid w:val="000A0240"/>
    <w:rsid w:val="000A0410"/>
    <w:rsid w:val="000A559E"/>
    <w:rsid w:val="000A6539"/>
    <w:rsid w:val="000B477D"/>
    <w:rsid w:val="000B53F4"/>
    <w:rsid w:val="000C1C6F"/>
    <w:rsid w:val="000C2290"/>
    <w:rsid w:val="000C6662"/>
    <w:rsid w:val="000D29F9"/>
    <w:rsid w:val="000E0AA3"/>
    <w:rsid w:val="000E4DD2"/>
    <w:rsid w:val="000F6A67"/>
    <w:rsid w:val="0010158D"/>
    <w:rsid w:val="00101A56"/>
    <w:rsid w:val="00102CC3"/>
    <w:rsid w:val="00111A90"/>
    <w:rsid w:val="00114C23"/>
    <w:rsid w:val="00133904"/>
    <w:rsid w:val="00140121"/>
    <w:rsid w:val="00141ECD"/>
    <w:rsid w:val="00147834"/>
    <w:rsid w:val="00152362"/>
    <w:rsid w:val="00155984"/>
    <w:rsid w:val="0016024A"/>
    <w:rsid w:val="00165203"/>
    <w:rsid w:val="00173308"/>
    <w:rsid w:val="0017588E"/>
    <w:rsid w:val="00191A15"/>
    <w:rsid w:val="001938F3"/>
    <w:rsid w:val="00194CA7"/>
    <w:rsid w:val="001A2693"/>
    <w:rsid w:val="001A78AD"/>
    <w:rsid w:val="001C136A"/>
    <w:rsid w:val="001C3270"/>
    <w:rsid w:val="001C47F2"/>
    <w:rsid w:val="001C535E"/>
    <w:rsid w:val="001D253B"/>
    <w:rsid w:val="001E385E"/>
    <w:rsid w:val="001E39D2"/>
    <w:rsid w:val="001E46CE"/>
    <w:rsid w:val="001F3EE7"/>
    <w:rsid w:val="001F3F64"/>
    <w:rsid w:val="001F6BE1"/>
    <w:rsid w:val="002007CB"/>
    <w:rsid w:val="00206724"/>
    <w:rsid w:val="0021191D"/>
    <w:rsid w:val="00217B60"/>
    <w:rsid w:val="00232539"/>
    <w:rsid w:val="0023637C"/>
    <w:rsid w:val="00237725"/>
    <w:rsid w:val="00243AC7"/>
    <w:rsid w:val="002440F0"/>
    <w:rsid w:val="0026202C"/>
    <w:rsid w:val="002710C8"/>
    <w:rsid w:val="002778FF"/>
    <w:rsid w:val="00281849"/>
    <w:rsid w:val="002C04AC"/>
    <w:rsid w:val="002C25EF"/>
    <w:rsid w:val="002C5AE2"/>
    <w:rsid w:val="002D7C9C"/>
    <w:rsid w:val="002F4632"/>
    <w:rsid w:val="003024F5"/>
    <w:rsid w:val="003067DB"/>
    <w:rsid w:val="0030732F"/>
    <w:rsid w:val="00333D33"/>
    <w:rsid w:val="003374F4"/>
    <w:rsid w:val="0034335F"/>
    <w:rsid w:val="00344562"/>
    <w:rsid w:val="00346787"/>
    <w:rsid w:val="00351E35"/>
    <w:rsid w:val="00354138"/>
    <w:rsid w:val="00356A90"/>
    <w:rsid w:val="00361A02"/>
    <w:rsid w:val="00366F9B"/>
    <w:rsid w:val="00375F7C"/>
    <w:rsid w:val="003771BF"/>
    <w:rsid w:val="0038385C"/>
    <w:rsid w:val="00392A41"/>
    <w:rsid w:val="00392C75"/>
    <w:rsid w:val="00392F9C"/>
    <w:rsid w:val="003960DB"/>
    <w:rsid w:val="003A129E"/>
    <w:rsid w:val="003A1774"/>
    <w:rsid w:val="003A2211"/>
    <w:rsid w:val="003A34EE"/>
    <w:rsid w:val="003A724A"/>
    <w:rsid w:val="003A76ED"/>
    <w:rsid w:val="003B0EB2"/>
    <w:rsid w:val="003B49A8"/>
    <w:rsid w:val="003C14D4"/>
    <w:rsid w:val="003D30DD"/>
    <w:rsid w:val="003D75BA"/>
    <w:rsid w:val="003E2982"/>
    <w:rsid w:val="00411C6D"/>
    <w:rsid w:val="00420D24"/>
    <w:rsid w:val="00437FC1"/>
    <w:rsid w:val="00456F51"/>
    <w:rsid w:val="00461BE1"/>
    <w:rsid w:val="0046540C"/>
    <w:rsid w:val="00470647"/>
    <w:rsid w:val="004A6A04"/>
    <w:rsid w:val="004B0ED1"/>
    <w:rsid w:val="004E4470"/>
    <w:rsid w:val="004E5E47"/>
    <w:rsid w:val="004E74EA"/>
    <w:rsid w:val="004E7B1C"/>
    <w:rsid w:val="004F0EBB"/>
    <w:rsid w:val="005016C7"/>
    <w:rsid w:val="00510D7C"/>
    <w:rsid w:val="00533F91"/>
    <w:rsid w:val="005353AC"/>
    <w:rsid w:val="00537079"/>
    <w:rsid w:val="00550F40"/>
    <w:rsid w:val="0055191F"/>
    <w:rsid w:val="005544D1"/>
    <w:rsid w:val="00572496"/>
    <w:rsid w:val="005837ED"/>
    <w:rsid w:val="00590279"/>
    <w:rsid w:val="00592867"/>
    <w:rsid w:val="00593191"/>
    <w:rsid w:val="005A45C8"/>
    <w:rsid w:val="005C3248"/>
    <w:rsid w:val="005C6EB5"/>
    <w:rsid w:val="005D43FF"/>
    <w:rsid w:val="005F6E22"/>
    <w:rsid w:val="005F7B1F"/>
    <w:rsid w:val="00600891"/>
    <w:rsid w:val="00601EA3"/>
    <w:rsid w:val="00603542"/>
    <w:rsid w:val="0061472C"/>
    <w:rsid w:val="00621632"/>
    <w:rsid w:val="00622766"/>
    <w:rsid w:val="0062386F"/>
    <w:rsid w:val="00623B19"/>
    <w:rsid w:val="006253D5"/>
    <w:rsid w:val="0063498F"/>
    <w:rsid w:val="00634DD6"/>
    <w:rsid w:val="00640C13"/>
    <w:rsid w:val="00644D99"/>
    <w:rsid w:val="00661F12"/>
    <w:rsid w:val="00670D26"/>
    <w:rsid w:val="006721CF"/>
    <w:rsid w:val="006A321A"/>
    <w:rsid w:val="006A3F87"/>
    <w:rsid w:val="006A43B7"/>
    <w:rsid w:val="006B1AE5"/>
    <w:rsid w:val="006B1C4A"/>
    <w:rsid w:val="006B3964"/>
    <w:rsid w:val="006B572A"/>
    <w:rsid w:val="006B62EF"/>
    <w:rsid w:val="006B6376"/>
    <w:rsid w:val="006C31F5"/>
    <w:rsid w:val="006C54F4"/>
    <w:rsid w:val="006E20C6"/>
    <w:rsid w:val="006E253F"/>
    <w:rsid w:val="006E63CE"/>
    <w:rsid w:val="006E63E3"/>
    <w:rsid w:val="006F2F5C"/>
    <w:rsid w:val="006F371D"/>
    <w:rsid w:val="006F5273"/>
    <w:rsid w:val="006F56F7"/>
    <w:rsid w:val="0070275F"/>
    <w:rsid w:val="00705979"/>
    <w:rsid w:val="00726707"/>
    <w:rsid w:val="00734740"/>
    <w:rsid w:val="00736289"/>
    <w:rsid w:val="007507F4"/>
    <w:rsid w:val="00751C31"/>
    <w:rsid w:val="00755565"/>
    <w:rsid w:val="007558CA"/>
    <w:rsid w:val="00773E7B"/>
    <w:rsid w:val="00774D7D"/>
    <w:rsid w:val="0077620D"/>
    <w:rsid w:val="007765BC"/>
    <w:rsid w:val="007902E7"/>
    <w:rsid w:val="007A0FCA"/>
    <w:rsid w:val="007A43CC"/>
    <w:rsid w:val="007B2F8E"/>
    <w:rsid w:val="007B7F38"/>
    <w:rsid w:val="007D593A"/>
    <w:rsid w:val="007D732B"/>
    <w:rsid w:val="007E54F7"/>
    <w:rsid w:val="007F678F"/>
    <w:rsid w:val="008157DD"/>
    <w:rsid w:val="008159C1"/>
    <w:rsid w:val="00816B3D"/>
    <w:rsid w:val="00827182"/>
    <w:rsid w:val="008379AD"/>
    <w:rsid w:val="00841EAB"/>
    <w:rsid w:val="00855D66"/>
    <w:rsid w:val="00860886"/>
    <w:rsid w:val="008611C1"/>
    <w:rsid w:val="00872641"/>
    <w:rsid w:val="00881428"/>
    <w:rsid w:val="00883060"/>
    <w:rsid w:val="00887FD7"/>
    <w:rsid w:val="008A6960"/>
    <w:rsid w:val="008B509B"/>
    <w:rsid w:val="008B6116"/>
    <w:rsid w:val="008B794D"/>
    <w:rsid w:val="008C5522"/>
    <w:rsid w:val="008C64B0"/>
    <w:rsid w:val="008D7741"/>
    <w:rsid w:val="008E0A2A"/>
    <w:rsid w:val="008E2A55"/>
    <w:rsid w:val="008E387C"/>
    <w:rsid w:val="00902D0B"/>
    <w:rsid w:val="00903E98"/>
    <w:rsid w:val="00905095"/>
    <w:rsid w:val="0093138E"/>
    <w:rsid w:val="0093642E"/>
    <w:rsid w:val="00936875"/>
    <w:rsid w:val="009524F5"/>
    <w:rsid w:val="0095313C"/>
    <w:rsid w:val="00954DFE"/>
    <w:rsid w:val="00966835"/>
    <w:rsid w:val="00966F08"/>
    <w:rsid w:val="00972BD0"/>
    <w:rsid w:val="00983B47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1EBE"/>
    <w:rsid w:val="009B610C"/>
    <w:rsid w:val="009C3986"/>
    <w:rsid w:val="009D0068"/>
    <w:rsid w:val="009D4B77"/>
    <w:rsid w:val="009E2E6B"/>
    <w:rsid w:val="009F1709"/>
    <w:rsid w:val="009F1751"/>
    <w:rsid w:val="009F2086"/>
    <w:rsid w:val="009F4135"/>
    <w:rsid w:val="009F4571"/>
    <w:rsid w:val="009F69E4"/>
    <w:rsid w:val="00A066C1"/>
    <w:rsid w:val="00A1237C"/>
    <w:rsid w:val="00A158C0"/>
    <w:rsid w:val="00A21247"/>
    <w:rsid w:val="00A405D0"/>
    <w:rsid w:val="00A43A1A"/>
    <w:rsid w:val="00A5557F"/>
    <w:rsid w:val="00A765D4"/>
    <w:rsid w:val="00A91422"/>
    <w:rsid w:val="00A92709"/>
    <w:rsid w:val="00A93534"/>
    <w:rsid w:val="00A9669E"/>
    <w:rsid w:val="00A96FAB"/>
    <w:rsid w:val="00AA1EE3"/>
    <w:rsid w:val="00AA6107"/>
    <w:rsid w:val="00AA6A3B"/>
    <w:rsid w:val="00AB4426"/>
    <w:rsid w:val="00AC1AC4"/>
    <w:rsid w:val="00AC2EF5"/>
    <w:rsid w:val="00AC3636"/>
    <w:rsid w:val="00AE5902"/>
    <w:rsid w:val="00AF3754"/>
    <w:rsid w:val="00AF4A6C"/>
    <w:rsid w:val="00B02138"/>
    <w:rsid w:val="00B04598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70B97"/>
    <w:rsid w:val="00B70D99"/>
    <w:rsid w:val="00B71A41"/>
    <w:rsid w:val="00B85FFA"/>
    <w:rsid w:val="00B94F77"/>
    <w:rsid w:val="00B95078"/>
    <w:rsid w:val="00BA5F9B"/>
    <w:rsid w:val="00BA67F2"/>
    <w:rsid w:val="00BA7B9F"/>
    <w:rsid w:val="00BB22F5"/>
    <w:rsid w:val="00BB4C07"/>
    <w:rsid w:val="00BB4FD7"/>
    <w:rsid w:val="00BB58A3"/>
    <w:rsid w:val="00BC0D75"/>
    <w:rsid w:val="00BC28E5"/>
    <w:rsid w:val="00BC5CA2"/>
    <w:rsid w:val="00BD0317"/>
    <w:rsid w:val="00BD486E"/>
    <w:rsid w:val="00BE5E14"/>
    <w:rsid w:val="00BF72A6"/>
    <w:rsid w:val="00C0687F"/>
    <w:rsid w:val="00C07A74"/>
    <w:rsid w:val="00C141B5"/>
    <w:rsid w:val="00C30632"/>
    <w:rsid w:val="00C33024"/>
    <w:rsid w:val="00C45443"/>
    <w:rsid w:val="00C553F8"/>
    <w:rsid w:val="00C73BFE"/>
    <w:rsid w:val="00C74CBC"/>
    <w:rsid w:val="00C74E7E"/>
    <w:rsid w:val="00C80FD1"/>
    <w:rsid w:val="00C842F9"/>
    <w:rsid w:val="00C86861"/>
    <w:rsid w:val="00C92FFB"/>
    <w:rsid w:val="00C97F9B"/>
    <w:rsid w:val="00CA48A5"/>
    <w:rsid w:val="00CB5971"/>
    <w:rsid w:val="00CB6318"/>
    <w:rsid w:val="00CC5A3F"/>
    <w:rsid w:val="00CC717B"/>
    <w:rsid w:val="00CE1EC3"/>
    <w:rsid w:val="00D07B93"/>
    <w:rsid w:val="00D110EC"/>
    <w:rsid w:val="00D12792"/>
    <w:rsid w:val="00D14BB3"/>
    <w:rsid w:val="00D15839"/>
    <w:rsid w:val="00D24453"/>
    <w:rsid w:val="00D25C79"/>
    <w:rsid w:val="00D44D13"/>
    <w:rsid w:val="00D44D44"/>
    <w:rsid w:val="00D61DF6"/>
    <w:rsid w:val="00D62315"/>
    <w:rsid w:val="00D7007C"/>
    <w:rsid w:val="00D71EB6"/>
    <w:rsid w:val="00D7582B"/>
    <w:rsid w:val="00D8039F"/>
    <w:rsid w:val="00DB70C9"/>
    <w:rsid w:val="00DC531A"/>
    <w:rsid w:val="00DF45CE"/>
    <w:rsid w:val="00E00BDD"/>
    <w:rsid w:val="00E12E89"/>
    <w:rsid w:val="00E22895"/>
    <w:rsid w:val="00E33B20"/>
    <w:rsid w:val="00E40BD4"/>
    <w:rsid w:val="00E476CE"/>
    <w:rsid w:val="00E47971"/>
    <w:rsid w:val="00E511D6"/>
    <w:rsid w:val="00E54594"/>
    <w:rsid w:val="00E55F0A"/>
    <w:rsid w:val="00E65601"/>
    <w:rsid w:val="00E73387"/>
    <w:rsid w:val="00E80FC5"/>
    <w:rsid w:val="00E90868"/>
    <w:rsid w:val="00E91E3C"/>
    <w:rsid w:val="00E94D1B"/>
    <w:rsid w:val="00EA0287"/>
    <w:rsid w:val="00EA0FE7"/>
    <w:rsid w:val="00EB16C4"/>
    <w:rsid w:val="00EB7321"/>
    <w:rsid w:val="00EC0C38"/>
    <w:rsid w:val="00EC1FEE"/>
    <w:rsid w:val="00EE037E"/>
    <w:rsid w:val="00EE3880"/>
    <w:rsid w:val="00EE4EF7"/>
    <w:rsid w:val="00EE72C8"/>
    <w:rsid w:val="00EE73A2"/>
    <w:rsid w:val="00EF3108"/>
    <w:rsid w:val="00EF751F"/>
    <w:rsid w:val="00F107C8"/>
    <w:rsid w:val="00F15EBC"/>
    <w:rsid w:val="00F17CD9"/>
    <w:rsid w:val="00F42498"/>
    <w:rsid w:val="00F56380"/>
    <w:rsid w:val="00F627B8"/>
    <w:rsid w:val="00F63F7D"/>
    <w:rsid w:val="00F67644"/>
    <w:rsid w:val="00F74F20"/>
    <w:rsid w:val="00F83F86"/>
    <w:rsid w:val="00F854DF"/>
    <w:rsid w:val="00F93AE8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36F7"/>
    <w:rsid w:val="00FD5A43"/>
    <w:rsid w:val="00FE6915"/>
    <w:rsid w:val="00FF1CB0"/>
    <w:rsid w:val="00FF4F67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6311ED9C-A750-49CC-B556-4709BE5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DD6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1C136A"/>
    <w:rPr>
      <w:rFonts w:ascii="Times New Roman" w:eastAsia="Times New Roman" w:hAnsi="Times New Roman"/>
      <w:i/>
      <w:iCs/>
      <w:spacing w:val="3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136A"/>
    <w:pPr>
      <w:widowControl w:val="0"/>
      <w:shd w:val="clear" w:color="auto" w:fill="FFFFFF"/>
      <w:spacing w:line="264" w:lineRule="exact"/>
      <w:ind w:firstLine="540"/>
      <w:jc w:val="both"/>
    </w:pPr>
    <w:rPr>
      <w:i/>
      <w:iCs/>
      <w:spacing w:val="3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72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0B477D"/>
  </w:style>
  <w:style w:type="paragraph" w:styleId="2">
    <w:name w:val="Quote"/>
    <w:basedOn w:val="a"/>
    <w:next w:val="a"/>
    <w:link w:val="20"/>
    <w:uiPriority w:val="29"/>
    <w:qFormat/>
    <w:rsid w:val="006E20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E20C6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character" w:customStyle="1" w:styleId="21">
    <w:name w:val="Основной текст (2)_"/>
    <w:basedOn w:val="a0"/>
    <w:link w:val="22"/>
    <w:rsid w:val="002C04AC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04A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C04A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C04AC"/>
    <w:pPr>
      <w:widowControl w:val="0"/>
      <w:shd w:val="clear" w:color="auto" w:fill="FFFFFF"/>
      <w:spacing w:line="278" w:lineRule="exac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2C04AC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</w:rPr>
  </w:style>
  <w:style w:type="character" w:customStyle="1" w:styleId="7">
    <w:name w:val="Основной текст (7)_"/>
    <w:basedOn w:val="a0"/>
    <w:link w:val="70"/>
    <w:rsid w:val="0000340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340F"/>
    <w:pPr>
      <w:widowControl w:val="0"/>
      <w:shd w:val="clear" w:color="auto" w:fill="FFFFFF"/>
      <w:spacing w:line="284" w:lineRule="exact"/>
      <w:jc w:val="both"/>
    </w:pPr>
    <w:rPr>
      <w:b/>
      <w:bCs/>
      <w:sz w:val="22"/>
      <w:szCs w:val="22"/>
    </w:rPr>
  </w:style>
  <w:style w:type="character" w:styleId="ae">
    <w:name w:val="Strong"/>
    <w:basedOn w:val="a0"/>
    <w:uiPriority w:val="22"/>
    <w:qFormat/>
    <w:locked/>
    <w:rsid w:val="0000340F"/>
    <w:rPr>
      <w:b/>
      <w:bCs/>
    </w:rPr>
  </w:style>
  <w:style w:type="paragraph" w:customStyle="1" w:styleId="Default">
    <w:name w:val="Default"/>
    <w:rsid w:val="000034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header">
    <w:name w:val="Table_header"/>
    <w:basedOn w:val="a"/>
    <w:rsid w:val="001C47F2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asia.fas.gov.ru/" TargetMode="External"/><Relationship Id="rId13" Type="http://schemas.openxmlformats.org/officeDocument/2006/relationships/hyperlink" Target="consultantplus://offline/ref=99E6FA9E9CB91FF095BAC0C6620801F85BEB9C8DBB3E152C99D8E006E8B5C02A44B364152051N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E6FA9E9CB91FF095BAC0C6620801F85BEB9C8DBB3E152C99D8E006E8B5C02A44B3641525102AE154N6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6FA9E9CB91FF095BAC0C6620801F85BEB998CBA3A152C99D8E006E8B5C02A44B36415251028EA54N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6FA9E9CB91FF095BAC0C6620801F85BEB9684B832152C99D8E006E8B5C02A44B3641D2C51N7C" TargetMode="External"/><Relationship Id="rId10" Type="http://schemas.openxmlformats.org/officeDocument/2006/relationships/hyperlink" Target="consultantplus://offline/ref=99E6FA9E9CB91FF095BAC0C6620801F85BEB9E8CBB38152C99D8E006E8B5C02A44B36415251029EA54NF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19@fas.gov.ru" TargetMode="External"/><Relationship Id="rId14" Type="http://schemas.openxmlformats.org/officeDocument/2006/relationships/hyperlink" Target="consultantplus://offline/ref=99E6FA9E9CB91FF095BAC0C6620801F85BEB9684B832152C99D8E006E8B5C02A44B3641D2C51N5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1ABD-B3F4-4AEE-BC2E-B520FDBD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0</TotalTime>
  <Pages>3</Pages>
  <Words>760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Константин Александрович Сизов</cp:lastModifiedBy>
  <cp:revision>4</cp:revision>
  <cp:lastPrinted>2021-06-10T09:58:00Z</cp:lastPrinted>
  <dcterms:created xsi:type="dcterms:W3CDTF">2021-10-12T10:46:00Z</dcterms:created>
  <dcterms:modified xsi:type="dcterms:W3CDTF">2021-10-13T08:23:00Z</dcterms:modified>
</cp:coreProperties>
</file>