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2A" w:rsidRDefault="002E6D2A" w:rsidP="002E6D2A">
      <w:pPr>
        <w:pStyle w:val="a4"/>
        <w:spacing w:line="276" w:lineRule="auto"/>
      </w:pPr>
      <w:r>
        <w:rPr>
          <w:sz w:val="28"/>
          <w:szCs w:val="28"/>
        </w:rPr>
        <w:t>Организатору закупки –</w:t>
      </w:r>
    </w:p>
    <w:p w:rsidR="002E6D2A" w:rsidRDefault="002E6D2A" w:rsidP="002E6D2A">
      <w:pPr>
        <w:pStyle w:val="a4"/>
        <w:spacing w:line="276" w:lineRule="auto"/>
      </w:pPr>
      <w:r>
        <w:rPr>
          <w:sz w:val="28"/>
          <w:szCs w:val="28"/>
        </w:rPr>
        <w:t xml:space="preserve">АО «ТК </w:t>
      </w:r>
      <w:proofErr w:type="spellStart"/>
      <w:r>
        <w:rPr>
          <w:sz w:val="28"/>
          <w:szCs w:val="28"/>
        </w:rPr>
        <w:t>РусГидро</w:t>
      </w:r>
      <w:proofErr w:type="spellEnd"/>
      <w:r>
        <w:rPr>
          <w:sz w:val="28"/>
          <w:szCs w:val="28"/>
        </w:rPr>
        <w:t>»</w:t>
      </w:r>
    </w:p>
    <w:p w:rsidR="002E6D2A" w:rsidRDefault="002E6D2A" w:rsidP="002E6D2A">
      <w:pPr>
        <w:pStyle w:val="a4"/>
        <w:spacing w:line="276" w:lineRule="auto"/>
      </w:pPr>
      <w:r>
        <w:t>655619, Россия, Республика Хакасия, г. Саяногорск, п. Черемушки, д 101</w:t>
      </w:r>
    </w:p>
    <w:p w:rsidR="002E6D2A" w:rsidRDefault="002E6D2A" w:rsidP="002E6D2A">
      <w:pPr>
        <w:pStyle w:val="a4"/>
        <w:spacing w:line="276" w:lineRule="auto"/>
      </w:pPr>
      <w:r>
        <w:t>SchelkovAV@rushydro.ru office_IA_TK@rushydro.ru</w:t>
      </w:r>
    </w:p>
    <w:p w:rsidR="002E6D2A" w:rsidRDefault="002E6D2A" w:rsidP="002E6D2A">
      <w:pPr>
        <w:pStyle w:val="a4"/>
        <w:spacing w:line="276" w:lineRule="auto"/>
      </w:pPr>
    </w:p>
    <w:p w:rsidR="002E6D2A" w:rsidRDefault="002E6D2A" w:rsidP="002E6D2A">
      <w:pPr>
        <w:pStyle w:val="a4"/>
        <w:spacing w:line="276" w:lineRule="auto"/>
      </w:pPr>
      <w:r>
        <w:rPr>
          <w:sz w:val="28"/>
          <w:szCs w:val="28"/>
        </w:rPr>
        <w:t xml:space="preserve">Заявителю – ООО «РЕГИОНДИЗЕЛЬРЕСУРС» </w:t>
      </w:r>
    </w:p>
    <w:p w:rsidR="002E6D2A" w:rsidRDefault="002E6D2A" w:rsidP="002E6D2A">
      <w:pPr>
        <w:pStyle w:val="a4"/>
        <w:spacing w:line="276" w:lineRule="auto"/>
      </w:pPr>
      <w:r>
        <w:t xml:space="preserve">141108, Московская обл., г. Щёлково, </w:t>
      </w:r>
    </w:p>
    <w:p w:rsidR="002E6D2A" w:rsidRDefault="002E6D2A" w:rsidP="002E6D2A">
      <w:pPr>
        <w:pStyle w:val="a4"/>
        <w:spacing w:line="276" w:lineRule="auto"/>
      </w:pPr>
      <w:r>
        <w:t>ул. Заводская, дом 2, Строение 142, Помещение 222Б</w:t>
      </w:r>
    </w:p>
    <w:p w:rsidR="002E6D2A" w:rsidRDefault="002E6D2A" w:rsidP="002E6D2A">
      <w:pPr>
        <w:pStyle w:val="a4"/>
        <w:spacing w:line="276" w:lineRule="auto"/>
      </w:pPr>
      <w:r>
        <w:t>rds89586351051@gmail.com</w:t>
      </w:r>
    </w:p>
    <w:p w:rsidR="002E6D2A" w:rsidRDefault="002E6D2A" w:rsidP="002E6D2A">
      <w:pPr>
        <w:pStyle w:val="a4"/>
        <w:spacing w:line="276" w:lineRule="auto"/>
      </w:pPr>
    </w:p>
    <w:p w:rsidR="002E6D2A" w:rsidRDefault="002E6D2A" w:rsidP="002E6D2A">
      <w:pPr>
        <w:pStyle w:val="a4"/>
        <w:spacing w:line="276" w:lineRule="auto"/>
      </w:pPr>
      <w:r>
        <w:rPr>
          <w:sz w:val="28"/>
          <w:szCs w:val="28"/>
        </w:rPr>
        <w:t>Оператору электронной площадки –</w:t>
      </w:r>
    </w:p>
    <w:p w:rsidR="002E6D2A" w:rsidRDefault="002E6D2A" w:rsidP="002E6D2A">
      <w:pPr>
        <w:pStyle w:val="a4"/>
        <w:spacing w:line="276" w:lineRule="auto"/>
      </w:pPr>
      <w:r>
        <w:rPr>
          <w:sz w:val="28"/>
          <w:szCs w:val="28"/>
        </w:rPr>
        <w:t>АО «Российский аукционный дом»</w:t>
      </w:r>
    </w:p>
    <w:p w:rsidR="002E6D2A" w:rsidRDefault="002E6D2A" w:rsidP="002E6D2A">
      <w:pPr>
        <w:pStyle w:val="a4"/>
        <w:spacing w:line="276" w:lineRule="auto"/>
      </w:pPr>
      <w:hyperlink r:id="rId4" w:history="1">
        <w:r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ko@auction-house.ru</w:t>
        </w:r>
      </w:hyperlink>
      <w:r>
        <w:rPr>
          <w:color w:val="000000"/>
        </w:rPr>
        <w:t xml:space="preserve"> </w:t>
      </w:r>
    </w:p>
    <w:p w:rsidR="007C4FC5" w:rsidRDefault="007C4FC5"/>
    <w:p w:rsidR="002E6D2A" w:rsidRDefault="002E6D2A"/>
    <w:p w:rsidR="002E6D2A" w:rsidRDefault="002E6D2A"/>
    <w:p w:rsidR="002E6D2A" w:rsidRDefault="002E6D2A"/>
    <w:p w:rsidR="002E6D2A" w:rsidRDefault="002E6D2A"/>
    <w:p w:rsidR="002E6D2A" w:rsidRPr="002E6D2A" w:rsidRDefault="002E6D2A" w:rsidP="002E6D2A">
      <w:pPr>
        <w:keepNext/>
        <w:spacing w:before="100" w:beforeAutospacing="1" w:after="119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2E6D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</w:t>
      </w:r>
    </w:p>
    <w:p w:rsidR="002E6D2A" w:rsidRPr="002E6D2A" w:rsidRDefault="002E6D2A" w:rsidP="002E6D2A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месте и времени рассмотрения жалобы № 019/10/18.1-335/2023</w:t>
      </w:r>
    </w:p>
    <w:p w:rsidR="002E6D2A" w:rsidRPr="002E6D2A" w:rsidRDefault="002E6D2A" w:rsidP="002E6D2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2A" w:rsidRPr="002E6D2A" w:rsidRDefault="002E6D2A" w:rsidP="002E6D2A">
      <w:pPr>
        <w:keepNext/>
        <w:spacing w:before="100" w:beforeAutospacing="1" w:after="119" w:line="276" w:lineRule="auto"/>
        <w:ind w:firstLine="709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2E6D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адрес Управления Федеральной антимонопольной службы по Республике Хакасия поступила жалоба Общества с ограниченной ответственностью «РЕГИОНД</w:t>
      </w:r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ИЗЕЛЬРЕСУРС» (далее – ООО «РЕГИОНДИЗЕЛЬРЕСУРС», Заявитель) на действия заказчика – Акционерное Общество «Транспортная компания </w:t>
      </w:r>
      <w:proofErr w:type="spellStart"/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РусГидро</w:t>
      </w:r>
      <w:proofErr w:type="spellEnd"/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при проведении </w:t>
      </w:r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Аукциона в электронной форме </w:t>
      </w:r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</w:t>
      </w:r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Поставку смеси песчано-гравийной для </w:t>
      </w:r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нужд Загорского строительного участка Центрального филиала АО «ТК </w:t>
      </w:r>
      <w:proofErr w:type="spellStart"/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РусГидро</w:t>
      </w:r>
      <w:proofErr w:type="spellEnd"/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» </w:t>
      </w:r>
      <w:r w:rsidRPr="002E6D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(извещение № 32312150005).</w:t>
      </w:r>
    </w:p>
    <w:p w:rsidR="002E6D2A" w:rsidRPr="002E6D2A" w:rsidRDefault="002E6D2A" w:rsidP="002E6D2A">
      <w:pPr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считает, что решение закупочной комиссии АО «Транспортная компания </w:t>
      </w:r>
      <w:proofErr w:type="spellStart"/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отклонению заявки ООО «</w:t>
      </w:r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РЕГИОНДИЗЕЛЬРЕСУРС</w:t>
      </w: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незаконным и необоснованным. </w:t>
      </w:r>
    </w:p>
    <w:p w:rsidR="002E6D2A" w:rsidRPr="002E6D2A" w:rsidRDefault="002E6D2A" w:rsidP="002E6D2A">
      <w:pPr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 18.1 Закона о Защите конкуренции, </w:t>
      </w:r>
      <w:r w:rsidRPr="002E6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которое является обязательным для исполнения. 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Договор, заключенный с нарушением требования, установленного настоящим пунктом, является ничтожным.</w:t>
      </w:r>
    </w:p>
    <w:p w:rsidR="002E6D2A" w:rsidRPr="002E6D2A" w:rsidRDefault="002E6D2A" w:rsidP="002E6D2A">
      <w:pPr>
        <w:shd w:val="clear" w:color="auto" w:fill="FFFFFF"/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11 статьи 18.1, с учетом статьи 14.1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2E6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состоится 12 апреля 2023 года в 10 часов 00 минут 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времени по адресу: г. Абакан, ул. Вяткина, 3, кабинет 301.</w:t>
      </w:r>
    </w:p>
    <w:p w:rsidR="002E6D2A" w:rsidRPr="002E6D2A" w:rsidRDefault="002E6D2A" w:rsidP="002E6D2A">
      <w:pPr>
        <w:shd w:val="clear" w:color="auto" w:fill="FFFFFF"/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месте и времени рассмотрения жалобы и её текст размещены на официальном сайте Управления Федеральной антимонопольной службы по Республике Хакасия </w:t>
      </w:r>
      <w:hyperlink r:id="rId5" w:history="1"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proofErr w:type="spellStart"/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hakasia</w:t>
        </w:r>
        <w:proofErr w:type="spellEnd"/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fas</w:t>
        </w:r>
        <w:proofErr w:type="spellEnd"/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D2A" w:rsidRPr="002E6D2A" w:rsidRDefault="002E6D2A" w:rsidP="002E6D2A">
      <w:pPr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</w:t>
      </w:r>
      <w:r w:rsidRPr="002E6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VID</w:t>
      </w:r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-19)», 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2E6D2A" w:rsidRPr="002E6D2A" w:rsidRDefault="002E6D2A" w:rsidP="002E6D2A">
      <w:pPr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0000"/>
          <w:lang w:eastAsia="ru-RU"/>
        </w:rPr>
        <w:t xml:space="preserve">Для участия в видеоконференции заинтересованным лицам (Заявителю, Организатору торгов, участнику закупки) достаточно пройти в назначенное время рассмотрения 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0000"/>
          <w:lang w:eastAsia="ru-RU"/>
        </w:rPr>
        <w:t>обращения по гиперссылке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6" w:history="1">
        <w:r w:rsidRPr="002E6D2A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https://fas1.tconf.rt.ru/c/3357861884</w:t>
        </w:r>
      </w:hyperlink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E6D2A" w:rsidRPr="002E6D2A" w:rsidRDefault="002E6D2A" w:rsidP="002E6D2A">
      <w:pPr>
        <w:spacing w:before="100" w:beforeAutospacing="1"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представителям сторон необходимо до заседания комиссии представить (посредством электронной почты на </w:t>
      </w:r>
      <w:r w:rsidRPr="002E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to</w:t>
        </w:r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19@</w:t>
        </w:r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fas</w:t>
        </w:r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gov</w:t>
        </w:r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19-</w:t>
      </w:r>
      <w:r w:rsidRPr="002E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luneva</w:t>
      </w: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E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</w:t>
      </w: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2E6D2A" w:rsidRPr="002E6D2A" w:rsidRDefault="002E6D2A" w:rsidP="002E6D2A">
      <w:pPr>
        <w:spacing w:before="100" w:beforeAutospacing="1" w:after="0" w:line="276" w:lineRule="auto"/>
        <w:ind w:left="62" w:right="62" w:firstLine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2E6D2A" w:rsidRPr="002E6D2A" w:rsidRDefault="002E6D2A" w:rsidP="002E6D2A">
      <w:pPr>
        <w:shd w:val="clear" w:color="auto" w:fill="FFFFFF"/>
        <w:spacing w:before="100" w:beforeAutospacing="1"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учётом изложенных обстоятельств, 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срок не позднее 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00"/>
          <w:lang w:eastAsia="ru-RU"/>
        </w:rPr>
        <w:t>17:00 часов «10» апреля 2023 года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Организатору торгов на основании частей 13 и 15 статьи 18.1, статьи 25 Закона о защите конкуренции необходимо представить:</w:t>
      </w:r>
    </w:p>
    <w:p w:rsidR="002E6D2A" w:rsidRPr="002E6D2A" w:rsidRDefault="002E6D2A" w:rsidP="002E6D2A">
      <w:pPr>
        <w:shd w:val="clear" w:color="auto" w:fill="FFFFFF"/>
        <w:spacing w:before="100" w:beforeAutospacing="1" w:after="0" w:line="276" w:lineRule="auto"/>
        <w:ind w:firstLine="5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Возражения на жалобу в письменной и в электронной форме в формате «.</w:t>
      </w:r>
      <w:r w:rsidRPr="002E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«.</w:t>
      </w:r>
      <w:proofErr w:type="spellStart"/>
      <w:r w:rsidRPr="002E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ином аналогичном формате на электронном носителе (дополнительно ознакомить с ними заявителя до даты рассмотрения жалобы);</w:t>
      </w:r>
    </w:p>
    <w:p w:rsidR="002E6D2A" w:rsidRPr="002E6D2A" w:rsidRDefault="002E6D2A" w:rsidP="002E6D2A">
      <w:pPr>
        <w:shd w:val="clear" w:color="auto" w:fill="FFFFFF"/>
        <w:spacing w:before="100" w:beforeAutospacing="1" w:after="0" w:line="276" w:lineRule="auto"/>
        <w:ind w:firstLine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размещении в системе положения о закупках, заявки на участие в Закупке, протоколы, составленные в ходе организации и проведения Закупки, информацию о заключении договора по результатам проведения Закупки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2E6D2A" w:rsidRPr="002E6D2A" w:rsidRDefault="002E6D2A" w:rsidP="002E6D2A">
      <w:pPr>
        <w:shd w:val="clear" w:color="auto" w:fill="FFFFFF"/>
        <w:spacing w:before="100" w:beforeAutospacing="1" w:after="0" w:line="276" w:lineRule="auto"/>
        <w:ind w:firstLine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</w:t>
      </w:r>
      <w:proofErr w:type="spellStart"/>
      <w:proofErr w:type="gramStart"/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</w:t>
      </w:r>
      <w:proofErr w:type="spellEnd"/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-связи</w:t>
      </w:r>
      <w:proofErr w:type="gramEnd"/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D2A" w:rsidRPr="002E6D2A" w:rsidRDefault="002E6D2A" w:rsidP="002E6D2A">
      <w:pPr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Документы должны быть представлены нарочно либо в электронном виде на электронный адрес </w:t>
      </w:r>
      <w:hyperlink r:id="rId8" w:history="1">
        <w:r w:rsidRPr="002E6D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to19@fas.gov</w:t>
        </w:r>
      </w:hyperlink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</w:t>
      </w:r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19-</w:t>
      </w:r>
      <w:proofErr w:type="spellStart"/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luneva</w:t>
      </w:r>
      <w:proofErr w:type="spellEnd"/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fas</w:t>
      </w:r>
      <w:proofErr w:type="spellEnd"/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2E6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подписаны ЭЦП.</w:t>
      </w:r>
    </w:p>
    <w:p w:rsidR="002E6D2A" w:rsidRPr="002E6D2A" w:rsidRDefault="002E6D2A" w:rsidP="002E6D2A">
      <w:pPr>
        <w:shd w:val="clear" w:color="auto" w:fill="FFFFFF"/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2E6D2A" w:rsidRPr="002E6D2A" w:rsidRDefault="002E6D2A" w:rsidP="002E6D2A">
      <w:pPr>
        <w:spacing w:before="100" w:beforeAutospacing="1"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Оператору электронной площадки 10.04.2023 года необходимо направить в адрес Хакасского УФАС России на 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9" w:history="1">
        <w:r w:rsidRPr="002E6D2A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to</w:t>
        </w:r>
        <w:r w:rsidRPr="002E6D2A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19@</w:t>
        </w:r>
        <w:r w:rsidRPr="002E6D2A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fas</w:t>
        </w:r>
        <w:r w:rsidRPr="002E6D2A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</w:t>
        </w:r>
        <w:r w:rsidRPr="002E6D2A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gov</w:t>
        </w:r>
        <w:r w:rsidRPr="002E6D2A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</w:t>
        </w:r>
        <w:r w:rsidRPr="002E6D2A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to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19-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luneva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@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fas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gov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заявки всех участников </w:t>
      </w:r>
      <w:r w:rsidRPr="002E6D2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аукциона в электронной форме.</w:t>
      </w:r>
    </w:p>
    <w:p w:rsidR="002E6D2A" w:rsidRPr="002E6D2A" w:rsidRDefault="002E6D2A" w:rsidP="002E6D2A">
      <w:pPr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За непредставление или несвоевременное представление в федеральный антимонопольный </w:t>
      </w:r>
      <w:hyperlink r:id="rId10" w:history="1">
        <w:r w:rsidRPr="002E6D2A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орган</w:t>
        </w:r>
      </w:hyperlink>
      <w:r w:rsidRPr="002E6D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его территориальный </w:t>
      </w:r>
      <w:hyperlink r:id="rId11" w:history="1">
        <w:r w:rsidRPr="002E6D2A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орган</w:t>
        </w:r>
      </w:hyperlink>
      <w:r w:rsidRPr="002E6D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сведений (информации), предусмотренных антимонопольным </w:t>
      </w:r>
      <w:hyperlink r:id="rId12" w:history="1">
        <w:r w:rsidRPr="002E6D2A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2E6D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Российской Федерации, в том числе непредставление сведений (информации) по </w:t>
      </w:r>
      <w:hyperlink r:id="rId13" w:history="1">
        <w:r w:rsidRPr="002E6D2A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требованию</w:t>
        </w:r>
      </w:hyperlink>
      <w:r w:rsidRPr="002E6D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указанных органов, за исключением случаев, предусмотренных </w:t>
      </w:r>
      <w:hyperlink r:id="rId14" w:history="1">
        <w:r w:rsidRPr="002E6D2A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частями 3</w:t>
        </w:r>
      </w:hyperlink>
      <w:r w:rsidRPr="002E6D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hyperlink r:id="rId15" w:history="1">
        <w:r w:rsidRPr="002E6D2A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4</w:t>
        </w:r>
      </w:hyperlink>
      <w:r w:rsidRPr="002E6D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2E6D2A" w:rsidRPr="002E6D2A" w:rsidRDefault="002E6D2A" w:rsidP="002E6D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58"/>
        <w:gridCol w:w="4210"/>
        <w:gridCol w:w="3087"/>
      </w:tblGrid>
      <w:tr w:rsidR="002E6D2A" w:rsidRPr="002E6D2A" w:rsidTr="002E6D2A">
        <w:trPr>
          <w:tblCellSpacing w:w="0" w:type="dxa"/>
        </w:trPr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D2A" w:rsidRPr="002E6D2A" w:rsidRDefault="002E6D2A" w:rsidP="002E6D2A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D2A" w:rsidRPr="002E6D2A" w:rsidRDefault="002E6D2A" w:rsidP="002E6D2A">
            <w:pPr>
              <w:pageBreakBefore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2A" w:rsidRPr="002E6D2A" w:rsidTr="002E6D2A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D2A" w:rsidRPr="002E6D2A" w:rsidRDefault="002E6D2A" w:rsidP="002E6D2A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D2A" w:rsidRPr="002E6D2A" w:rsidRDefault="002E6D2A" w:rsidP="002E6D2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D2A" w:rsidRPr="002E6D2A" w:rsidRDefault="002E6D2A" w:rsidP="002E6D2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2A" w:rsidRPr="002E6D2A" w:rsidTr="002E6D2A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D2A" w:rsidRPr="002E6D2A" w:rsidRDefault="002E6D2A" w:rsidP="002E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D2A" w:rsidRPr="002E6D2A" w:rsidRDefault="002E6D2A" w:rsidP="002E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D2A" w:rsidRPr="002E6D2A" w:rsidRDefault="002E6D2A" w:rsidP="002E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D2A" w:rsidRPr="002E6D2A" w:rsidRDefault="002E6D2A" w:rsidP="002E6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2A" w:rsidRDefault="002E6D2A"/>
    <w:sectPr w:rsidR="002E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AE"/>
    <w:rsid w:val="002E6D2A"/>
    <w:rsid w:val="00733AAE"/>
    <w:rsid w:val="007C4FC5"/>
    <w:rsid w:val="008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8E38-E7C9-42DE-A31C-486C757C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D2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E6D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9@fas.gov" TargetMode="External"/><Relationship Id="rId13" Type="http://schemas.openxmlformats.org/officeDocument/2006/relationships/hyperlink" Target="consultantplus://offline/ref=99E6FA9E9CB91FF095BAC0C6620801F85BEB9C8DBB3E152C99D8E006E8B5C02A44B364152051N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19@fas.gov.ru" TargetMode="External"/><Relationship Id="rId12" Type="http://schemas.openxmlformats.org/officeDocument/2006/relationships/hyperlink" Target="consultantplus://offline/ref=99E6FA9E9CB91FF095BAC0C6620801F85BEB9C8DBB3E152C99D8E006E8B5C02A44B3641525102AE154N6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s1.tconf.rt.ru/c/3357861884" TargetMode="External"/><Relationship Id="rId11" Type="http://schemas.openxmlformats.org/officeDocument/2006/relationships/hyperlink" Target="consultantplus://offline/ref=99E6FA9E9CB91FF095BAC0C6620801F85BEB998CBA3A152C99D8E006E8B5C02A44B36415251028EA54N6C" TargetMode="External"/><Relationship Id="rId5" Type="http://schemas.openxmlformats.org/officeDocument/2006/relationships/hyperlink" Target="http://hakasia.fas.gov.ru/" TargetMode="External"/><Relationship Id="rId15" Type="http://schemas.openxmlformats.org/officeDocument/2006/relationships/hyperlink" Target="consultantplus://offline/ref=99E6FA9E9CB91FF095BAC0C6620801F85BEB9684B832152C99D8E006E8B5C02A44B3641D2C51N7C" TargetMode="External"/><Relationship Id="rId10" Type="http://schemas.openxmlformats.org/officeDocument/2006/relationships/hyperlink" Target="consultantplus://offline/ref=99E6FA9E9CB91FF095BAC0C6620801F85BEB9E8CBB38152C99D8E006E8B5C02A44B36415251029EA54NFC" TargetMode="External"/><Relationship Id="rId4" Type="http://schemas.openxmlformats.org/officeDocument/2006/relationships/hyperlink" Target="mailto:ko@auction-house.ru" TargetMode="External"/><Relationship Id="rId9" Type="http://schemas.openxmlformats.org/officeDocument/2006/relationships/hyperlink" Target="mailto:to19@fas.gov.ru" TargetMode="External"/><Relationship Id="rId14" Type="http://schemas.openxmlformats.org/officeDocument/2006/relationships/hyperlink" Target="consultantplus://offline/ref=99E6FA9E9CB91FF095BAC0C6620801F85BEB9684B832152C99D8E006E8B5C02A44B3641D2C51N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2</cp:revision>
  <dcterms:created xsi:type="dcterms:W3CDTF">2023-04-10T02:12:00Z</dcterms:created>
  <dcterms:modified xsi:type="dcterms:W3CDTF">2023-04-10T02:12:00Z</dcterms:modified>
</cp:coreProperties>
</file>