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2B" w:rsidRPr="0073752B" w:rsidRDefault="0073752B" w:rsidP="0073752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3752B">
        <w:rPr>
          <w:rFonts w:ascii="Times New Roman" w:eastAsia="Times New Roman" w:hAnsi="Times New Roman" w:cs="Times New Roman"/>
          <w:b/>
          <w:bCs/>
          <w:kern w:val="36"/>
          <w:sz w:val="48"/>
          <w:szCs w:val="48"/>
          <w:lang w:eastAsia="ru-RU"/>
        </w:rPr>
        <w:t>ПРОТОКОЛ ЗАСЕДАНИЯ ОБЩЕСТВЕННО-КОНСУЛЬТАТИВНОГО СОВЕТА № 3 от 10 июля 2015 года</w:t>
      </w:r>
    </w:p>
    <w:p w:rsidR="0073752B" w:rsidRPr="0073752B" w:rsidRDefault="0073752B" w:rsidP="0073752B">
      <w:pPr>
        <w:spacing w:after="0"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Председатель Совета – Ксения Александровна Лебедева, руководитель Хакасского УФАС России</w:t>
      </w:r>
    </w:p>
    <w:p w:rsidR="0073752B" w:rsidRPr="0073752B" w:rsidRDefault="0073752B" w:rsidP="0073752B">
      <w:pPr>
        <w:spacing w:after="0"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Адреса местонахождения и проведения совета: Абакан, </w:t>
      </w:r>
      <w:proofErr w:type="spellStart"/>
      <w:r w:rsidRPr="0073752B">
        <w:rPr>
          <w:rFonts w:ascii="Times New Roman" w:eastAsia="Times New Roman" w:hAnsi="Times New Roman" w:cs="Times New Roman"/>
          <w:sz w:val="24"/>
          <w:szCs w:val="24"/>
          <w:lang w:eastAsia="ru-RU"/>
        </w:rPr>
        <w:t>ул.Вяткина</w:t>
      </w:r>
      <w:proofErr w:type="spellEnd"/>
      <w:r w:rsidRPr="0073752B">
        <w:rPr>
          <w:rFonts w:ascii="Times New Roman" w:eastAsia="Times New Roman" w:hAnsi="Times New Roman" w:cs="Times New Roman"/>
          <w:sz w:val="24"/>
          <w:szCs w:val="24"/>
          <w:lang w:eastAsia="ru-RU"/>
        </w:rPr>
        <w:t xml:space="preserve">, 3, Хакасское УФАС России </w:t>
      </w:r>
    </w:p>
    <w:p w:rsidR="0073752B" w:rsidRPr="0073752B" w:rsidRDefault="0073752B" w:rsidP="0073752B">
      <w:pPr>
        <w:spacing w:after="0"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Контактная информация (для получения дополнительной информации о деятельности советов): </w:t>
      </w:r>
    </w:p>
    <w:p w:rsidR="0073752B" w:rsidRPr="0073752B" w:rsidRDefault="0073752B" w:rsidP="0073752B">
      <w:pPr>
        <w:spacing w:after="0"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тел. 8 (3902) 22 27 59</w:t>
      </w:r>
    </w:p>
    <w:p w:rsidR="0073752B" w:rsidRPr="0073752B" w:rsidRDefault="0073752B" w:rsidP="0073752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3752B">
        <w:rPr>
          <w:rFonts w:ascii="Times New Roman" w:eastAsia="Times New Roman" w:hAnsi="Times New Roman" w:cs="Times New Roman"/>
          <w:b/>
          <w:bCs/>
          <w:kern w:val="36"/>
          <w:sz w:val="48"/>
          <w:szCs w:val="48"/>
          <w:lang w:eastAsia="ru-RU"/>
        </w:rPr>
        <w:t>                                       </w:t>
      </w:r>
    </w:p>
    <w:p w:rsidR="0073752B" w:rsidRPr="0073752B" w:rsidRDefault="0073752B" w:rsidP="007375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52B">
        <w:rPr>
          <w:rFonts w:ascii="Times New Roman" w:eastAsia="Times New Roman" w:hAnsi="Times New Roman" w:cs="Times New Roman"/>
          <w:b/>
          <w:bCs/>
          <w:sz w:val="24"/>
          <w:szCs w:val="24"/>
          <w:lang w:eastAsia="ru-RU"/>
        </w:rPr>
        <w:t>№3                                                                            от 10.07.2015</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752B">
        <w:rPr>
          <w:rFonts w:ascii="Times New Roman" w:eastAsia="Times New Roman" w:hAnsi="Times New Roman" w:cs="Times New Roman"/>
          <w:b/>
          <w:bCs/>
          <w:sz w:val="24"/>
          <w:szCs w:val="24"/>
          <w:lang w:eastAsia="ru-RU"/>
        </w:rPr>
        <w:t xml:space="preserve">Председательствовал: </w:t>
      </w:r>
      <w:r w:rsidRPr="0073752B">
        <w:rPr>
          <w:rFonts w:ascii="Times New Roman" w:eastAsia="Times New Roman" w:hAnsi="Times New Roman" w:cs="Times New Roman"/>
          <w:sz w:val="24"/>
          <w:szCs w:val="24"/>
          <w:lang w:eastAsia="ru-RU"/>
        </w:rPr>
        <w:t>  </w:t>
      </w:r>
      <w:proofErr w:type="gramEnd"/>
      <w:r w:rsidRPr="0073752B">
        <w:rPr>
          <w:rFonts w:ascii="Times New Roman" w:eastAsia="Times New Roman" w:hAnsi="Times New Roman" w:cs="Times New Roman"/>
          <w:sz w:val="24"/>
          <w:szCs w:val="24"/>
          <w:lang w:eastAsia="ru-RU"/>
        </w:rPr>
        <w:t>                                                                       Лебедева К.А. – руководитель Хакасского УФАС России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b/>
          <w:bCs/>
          <w:sz w:val="24"/>
          <w:szCs w:val="24"/>
          <w:lang w:eastAsia="ru-RU"/>
        </w:rPr>
        <w:t>Присутствовали: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b/>
          <w:bCs/>
          <w:sz w:val="24"/>
          <w:szCs w:val="24"/>
          <w:lang w:eastAsia="ru-RU"/>
        </w:rPr>
        <w:t>Члены Общественно-консультативного Совета: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52B">
        <w:rPr>
          <w:rFonts w:ascii="Times New Roman" w:eastAsia="Times New Roman" w:hAnsi="Times New Roman" w:cs="Times New Roman"/>
          <w:sz w:val="24"/>
          <w:szCs w:val="24"/>
          <w:lang w:eastAsia="ru-RU"/>
        </w:rPr>
        <w:t>Адамян</w:t>
      </w:r>
      <w:proofErr w:type="spellEnd"/>
      <w:r w:rsidRPr="0073752B">
        <w:rPr>
          <w:rFonts w:ascii="Times New Roman" w:eastAsia="Times New Roman" w:hAnsi="Times New Roman" w:cs="Times New Roman"/>
          <w:sz w:val="24"/>
          <w:szCs w:val="24"/>
          <w:lang w:eastAsia="ru-RU"/>
        </w:rPr>
        <w:t xml:space="preserve"> С.Б. - Президент Торгово-Промышленной Палаты</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Республики Хакасия,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Пчелкин В.И. - Председатель регионального общественной </w:t>
      </w:r>
      <w:proofErr w:type="gramStart"/>
      <w:r w:rsidRPr="0073752B">
        <w:rPr>
          <w:rFonts w:ascii="Times New Roman" w:eastAsia="Times New Roman" w:hAnsi="Times New Roman" w:cs="Times New Roman"/>
          <w:sz w:val="24"/>
          <w:szCs w:val="24"/>
          <w:lang w:eastAsia="ru-RU"/>
        </w:rPr>
        <w:t>организации  «</w:t>
      </w:r>
      <w:proofErr w:type="gramEnd"/>
      <w:r w:rsidRPr="0073752B">
        <w:rPr>
          <w:rFonts w:ascii="Times New Roman" w:eastAsia="Times New Roman" w:hAnsi="Times New Roman" w:cs="Times New Roman"/>
          <w:sz w:val="24"/>
          <w:szCs w:val="24"/>
          <w:lang w:eastAsia="ru-RU"/>
        </w:rPr>
        <w:t>Союз предпринимателей малого и среднего бизнеса»,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Послед В. М. - Председатель региональной общественной организации «Опора России»,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52B">
        <w:rPr>
          <w:rFonts w:ascii="Times New Roman" w:eastAsia="Times New Roman" w:hAnsi="Times New Roman" w:cs="Times New Roman"/>
          <w:sz w:val="24"/>
          <w:szCs w:val="24"/>
          <w:lang w:eastAsia="ru-RU"/>
        </w:rPr>
        <w:t>Кудашкин</w:t>
      </w:r>
      <w:proofErr w:type="spellEnd"/>
      <w:r w:rsidRPr="0073752B">
        <w:rPr>
          <w:rFonts w:ascii="Times New Roman" w:eastAsia="Times New Roman" w:hAnsi="Times New Roman" w:cs="Times New Roman"/>
          <w:sz w:val="24"/>
          <w:szCs w:val="24"/>
          <w:lang w:eastAsia="ru-RU"/>
        </w:rPr>
        <w:t xml:space="preserve"> В. В. – Уполномоченный по защите прав предпринимателей в Республике Хакасия,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Халявина Е. Г. - Директор некоммерческой организации «Муниципальный фонд развития предпринимательства»,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Трусова О.В. – Директор некоммерческой организации «Фонд «Молодежный центр стратегических инициатив и проектов»,</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52B">
        <w:rPr>
          <w:rFonts w:ascii="Times New Roman" w:eastAsia="Times New Roman" w:hAnsi="Times New Roman" w:cs="Times New Roman"/>
          <w:sz w:val="24"/>
          <w:szCs w:val="24"/>
          <w:lang w:eastAsia="ru-RU"/>
        </w:rPr>
        <w:lastRenderedPageBreak/>
        <w:t>Жабарова</w:t>
      </w:r>
      <w:proofErr w:type="spellEnd"/>
      <w:r w:rsidRPr="0073752B">
        <w:rPr>
          <w:rFonts w:ascii="Times New Roman" w:eastAsia="Times New Roman" w:hAnsi="Times New Roman" w:cs="Times New Roman"/>
          <w:sz w:val="24"/>
          <w:szCs w:val="24"/>
          <w:lang w:eastAsia="ru-RU"/>
        </w:rPr>
        <w:t xml:space="preserve"> М.С.  – по доверенности от председателя Хакасской региональной организации «Деловая Россия» </w:t>
      </w:r>
      <w:proofErr w:type="spellStart"/>
      <w:r w:rsidRPr="0073752B">
        <w:rPr>
          <w:rFonts w:ascii="Times New Roman" w:eastAsia="Times New Roman" w:hAnsi="Times New Roman" w:cs="Times New Roman"/>
          <w:sz w:val="24"/>
          <w:szCs w:val="24"/>
          <w:lang w:eastAsia="ru-RU"/>
        </w:rPr>
        <w:t>Пермякова</w:t>
      </w:r>
      <w:proofErr w:type="spellEnd"/>
      <w:r w:rsidRPr="0073752B">
        <w:rPr>
          <w:rFonts w:ascii="Times New Roman" w:eastAsia="Times New Roman" w:hAnsi="Times New Roman" w:cs="Times New Roman"/>
          <w:sz w:val="24"/>
          <w:szCs w:val="24"/>
          <w:lang w:eastAsia="ru-RU"/>
        </w:rPr>
        <w:t xml:space="preserve"> П.М.</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b/>
          <w:bCs/>
          <w:sz w:val="24"/>
          <w:szCs w:val="24"/>
          <w:lang w:eastAsia="ru-RU"/>
        </w:rPr>
        <w:t>Повестка дня:</w:t>
      </w:r>
    </w:p>
    <w:p w:rsidR="0073752B" w:rsidRPr="0073752B" w:rsidRDefault="0073752B" w:rsidP="00737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Нарушение антимонопольного законодательства при предоставлении субсидий </w:t>
      </w:r>
      <w:proofErr w:type="spellStart"/>
      <w:r w:rsidRPr="0073752B">
        <w:rPr>
          <w:rFonts w:ascii="Times New Roman" w:eastAsia="Times New Roman" w:hAnsi="Times New Roman" w:cs="Times New Roman"/>
          <w:sz w:val="24"/>
          <w:szCs w:val="24"/>
          <w:lang w:eastAsia="ru-RU"/>
        </w:rPr>
        <w:t>сельхозтоваропроизводителям</w:t>
      </w:r>
      <w:proofErr w:type="spellEnd"/>
      <w:r w:rsidRPr="0073752B">
        <w:rPr>
          <w:rFonts w:ascii="Times New Roman" w:eastAsia="Times New Roman" w:hAnsi="Times New Roman" w:cs="Times New Roman"/>
          <w:sz w:val="24"/>
          <w:szCs w:val="24"/>
          <w:lang w:eastAsia="ru-RU"/>
        </w:rPr>
        <w:t>.</w:t>
      </w:r>
    </w:p>
    <w:p w:rsidR="0073752B" w:rsidRPr="0073752B" w:rsidRDefault="0073752B" w:rsidP="0073752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Региональный протекционизм в Республике Хакасия.</w:t>
      </w:r>
    </w:p>
    <w:p w:rsidR="0073752B" w:rsidRPr="0073752B" w:rsidRDefault="0073752B" w:rsidP="0073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Обсуждение актуальных вопросов противодействия коррупции при проведении закупок.</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По первому вопросу выступила руководитель Хакасского УФАС России </w:t>
      </w:r>
      <w:proofErr w:type="spellStart"/>
      <w:r w:rsidRPr="0073752B">
        <w:rPr>
          <w:rFonts w:ascii="Times New Roman" w:eastAsia="Times New Roman" w:hAnsi="Times New Roman" w:cs="Times New Roman"/>
          <w:sz w:val="24"/>
          <w:szCs w:val="24"/>
          <w:lang w:eastAsia="ru-RU"/>
        </w:rPr>
        <w:t>К.А.Лебедева</w:t>
      </w:r>
      <w:proofErr w:type="spellEnd"/>
      <w:r w:rsidRPr="0073752B">
        <w:rPr>
          <w:rFonts w:ascii="Times New Roman" w:eastAsia="Times New Roman" w:hAnsi="Times New Roman" w:cs="Times New Roman"/>
          <w:sz w:val="24"/>
          <w:szCs w:val="24"/>
          <w:lang w:eastAsia="ru-RU"/>
        </w:rPr>
        <w:t>:</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Напомню о формах государственной поддержки: возмещение части затрат на</w:t>
      </w:r>
      <w:r w:rsidRPr="0073752B">
        <w:rPr>
          <w:rFonts w:ascii="Times New Roman" w:eastAsia="Times New Roman" w:hAnsi="Times New Roman" w:cs="Times New Roman"/>
          <w:sz w:val="24"/>
          <w:szCs w:val="24"/>
          <w:lang w:eastAsia="ru-RU"/>
        </w:rPr>
        <w:br/>
        <w:t>уплату страховых премий; возмещение части затрат на уплату процентов по кредитам;</w:t>
      </w:r>
      <w:r w:rsidRPr="0073752B">
        <w:rPr>
          <w:rFonts w:ascii="Times New Roman" w:eastAsia="Times New Roman" w:hAnsi="Times New Roman" w:cs="Times New Roman"/>
          <w:sz w:val="24"/>
          <w:szCs w:val="24"/>
          <w:lang w:eastAsia="ru-RU"/>
        </w:rPr>
        <w:br/>
        <w:t>возмещение части затрат, понесенных сельхозпроизводителями в области растениеводства и животноводства.</w:t>
      </w:r>
      <w:r w:rsidRPr="0073752B">
        <w:rPr>
          <w:rFonts w:ascii="Times New Roman" w:eastAsia="Times New Roman" w:hAnsi="Times New Roman" w:cs="Times New Roman"/>
          <w:sz w:val="24"/>
          <w:szCs w:val="24"/>
          <w:lang w:eastAsia="ru-RU"/>
        </w:rPr>
        <w:br/>
        <w:t>Типичные нарушения антимонопольного законодательства при</w:t>
      </w:r>
      <w:r w:rsidRPr="0073752B">
        <w:rPr>
          <w:rFonts w:ascii="Times New Roman" w:eastAsia="Times New Roman" w:hAnsi="Times New Roman" w:cs="Times New Roman"/>
          <w:sz w:val="24"/>
          <w:szCs w:val="24"/>
          <w:lang w:eastAsia="ru-RU"/>
        </w:rPr>
        <w:br/>
        <w:t>предоставлении субсидий следующие: изменение критериев отбора; нарушение установленных сельскохозяйственных правил предоставления производителей, условий и правил приводят или могут привести к недопущению, ограничению, устранению конкуренции (нарушение ч. 1 ст. 15 Закона о защите конкуренции).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752B">
        <w:rPr>
          <w:rFonts w:ascii="Times New Roman" w:eastAsia="Times New Roman" w:hAnsi="Times New Roman" w:cs="Times New Roman"/>
          <w:sz w:val="24"/>
          <w:szCs w:val="24"/>
          <w:lang w:eastAsia="ru-RU"/>
        </w:rPr>
        <w:t>Со своей стороны</w:t>
      </w:r>
      <w:proofErr w:type="gramEnd"/>
      <w:r w:rsidRPr="0073752B">
        <w:rPr>
          <w:rFonts w:ascii="Times New Roman" w:eastAsia="Times New Roman" w:hAnsi="Times New Roman" w:cs="Times New Roman"/>
          <w:sz w:val="24"/>
          <w:szCs w:val="24"/>
          <w:lang w:eastAsia="ru-RU"/>
        </w:rPr>
        <w:t xml:space="preserve"> мы сделали запросы в МВД РХ, Следственный комитет республики. Данных о нарушениях антимонопольного законодательства при выдаче субсидий </w:t>
      </w:r>
      <w:proofErr w:type="spellStart"/>
      <w:r w:rsidRPr="0073752B">
        <w:rPr>
          <w:rFonts w:ascii="Times New Roman" w:eastAsia="Times New Roman" w:hAnsi="Times New Roman" w:cs="Times New Roman"/>
          <w:sz w:val="24"/>
          <w:szCs w:val="24"/>
          <w:lang w:eastAsia="ru-RU"/>
        </w:rPr>
        <w:t>сельхозтоваропроизводителям</w:t>
      </w:r>
      <w:proofErr w:type="spellEnd"/>
      <w:r w:rsidRPr="0073752B">
        <w:rPr>
          <w:rFonts w:ascii="Times New Roman" w:eastAsia="Times New Roman" w:hAnsi="Times New Roman" w:cs="Times New Roman"/>
          <w:sz w:val="24"/>
          <w:szCs w:val="24"/>
          <w:lang w:eastAsia="ru-RU"/>
        </w:rPr>
        <w:t xml:space="preserve"> нет – к нам не поступало ни одного заявления.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Присутствующие члены </w:t>
      </w:r>
      <w:proofErr w:type="spellStart"/>
      <w:r w:rsidRPr="0073752B">
        <w:rPr>
          <w:rFonts w:ascii="Times New Roman" w:eastAsia="Times New Roman" w:hAnsi="Times New Roman" w:cs="Times New Roman"/>
          <w:sz w:val="24"/>
          <w:szCs w:val="24"/>
          <w:lang w:eastAsia="ru-RU"/>
        </w:rPr>
        <w:t>ОКСа</w:t>
      </w:r>
      <w:proofErr w:type="spellEnd"/>
      <w:r w:rsidRPr="0073752B">
        <w:rPr>
          <w:rFonts w:ascii="Times New Roman" w:eastAsia="Times New Roman" w:hAnsi="Times New Roman" w:cs="Times New Roman"/>
          <w:sz w:val="24"/>
          <w:szCs w:val="24"/>
          <w:lang w:eastAsia="ru-RU"/>
        </w:rPr>
        <w:t xml:space="preserve"> – специалисты, знающие ситуацию по выдаче субсидий. К вам поступали жалобы?</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52B">
        <w:rPr>
          <w:rFonts w:ascii="Times New Roman" w:eastAsia="Times New Roman" w:hAnsi="Times New Roman" w:cs="Times New Roman"/>
          <w:sz w:val="24"/>
          <w:szCs w:val="24"/>
          <w:lang w:eastAsia="ru-RU"/>
        </w:rPr>
        <w:t>Кудашкин</w:t>
      </w:r>
      <w:proofErr w:type="spellEnd"/>
      <w:r w:rsidRPr="0073752B">
        <w:rPr>
          <w:rFonts w:ascii="Times New Roman" w:eastAsia="Times New Roman" w:hAnsi="Times New Roman" w:cs="Times New Roman"/>
          <w:sz w:val="24"/>
          <w:szCs w:val="24"/>
          <w:lang w:eastAsia="ru-RU"/>
        </w:rPr>
        <w:t xml:space="preserve"> В. В., Уполномоченный по защите прав предпринимателей в Республике Хакасия: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 К </w:t>
      </w:r>
      <w:proofErr w:type="spellStart"/>
      <w:r w:rsidRPr="0073752B">
        <w:rPr>
          <w:rFonts w:ascii="Times New Roman" w:eastAsia="Times New Roman" w:hAnsi="Times New Roman" w:cs="Times New Roman"/>
          <w:sz w:val="24"/>
          <w:szCs w:val="24"/>
          <w:lang w:eastAsia="ru-RU"/>
        </w:rPr>
        <w:t>сельхозтоваропроизводителям</w:t>
      </w:r>
      <w:proofErr w:type="spellEnd"/>
      <w:r w:rsidRPr="0073752B">
        <w:rPr>
          <w:rFonts w:ascii="Times New Roman" w:eastAsia="Times New Roman" w:hAnsi="Times New Roman" w:cs="Times New Roman"/>
          <w:sz w:val="24"/>
          <w:szCs w:val="24"/>
          <w:lang w:eastAsia="ru-RU"/>
        </w:rPr>
        <w:t xml:space="preserve"> нужно относиться бережно, а то некому будет выращивать и производить.</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Если внимательно посмотреть на условия субсидирования, то они нереальные: для того, чтобы построить теплицу, необходимо иметь не менее трех гектаров обрабатываемой земли. Для того, чтобы построить овощехранилище, необходимо иметь не менее 200 гектаров обрабатываемой земли, выращивать не менее одной тонны продукции. Ни одного сельхозпроизводителя, отвечающего этим требованиям, в Хакасии нет.</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lastRenderedPageBreak/>
        <w:t>Второй вопрос: "Агентство кредитных гарантий" под развитие малого и среднего бизнеса выдает кредиты под 11 и 10 процентов годовых соответственно. Минимальная сумма кредита - 50 миллионов рублей. Где вы видели малый бизнес, способный потянуть такую сумму?</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Пчелкин </w:t>
      </w:r>
      <w:proofErr w:type="spellStart"/>
      <w:proofErr w:type="gramStart"/>
      <w:r w:rsidRPr="0073752B">
        <w:rPr>
          <w:rFonts w:ascii="Times New Roman" w:eastAsia="Times New Roman" w:hAnsi="Times New Roman" w:cs="Times New Roman"/>
          <w:sz w:val="24"/>
          <w:szCs w:val="24"/>
          <w:lang w:eastAsia="ru-RU"/>
        </w:rPr>
        <w:t>В.И.,Председатель</w:t>
      </w:r>
      <w:proofErr w:type="spellEnd"/>
      <w:proofErr w:type="gramEnd"/>
      <w:r w:rsidRPr="0073752B">
        <w:rPr>
          <w:rFonts w:ascii="Times New Roman" w:eastAsia="Times New Roman" w:hAnsi="Times New Roman" w:cs="Times New Roman"/>
          <w:sz w:val="24"/>
          <w:szCs w:val="24"/>
          <w:lang w:eastAsia="ru-RU"/>
        </w:rPr>
        <w:t xml:space="preserve"> регионального общественной организации  «Союз предпринимателей малого и среднего бизнеса»: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Я входил в комиссию при республиканском Министерстве сельского хозяйства и продовольствия по распределению субсидий. Придешь, а там уже все распределено. Непонятно, по какому</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Придешь, а там уже все распределено. Непонятно, по какому принципу идет распределение, вышел из этой комиссии.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Халявина Е. Г., директор некоммерческой организации «Муниципальный фонд развития предпринимательства»: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Могу сказать о том, как это проводится у нас. Есть система оценки – рейтинговая таблица. По каждому пункту ставится балл. Затем они суммируются, и выводится итог. Кто набрал высший балл – тот победитель. Ему и выдается субсидия.</w:t>
      </w:r>
    </w:p>
    <w:p w:rsidR="0073752B" w:rsidRPr="0073752B" w:rsidRDefault="0073752B" w:rsidP="0073752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3752B">
        <w:rPr>
          <w:rFonts w:ascii="Times New Roman" w:eastAsia="Times New Roman" w:hAnsi="Times New Roman" w:cs="Times New Roman"/>
          <w:b/>
          <w:bCs/>
          <w:sz w:val="36"/>
          <w:szCs w:val="36"/>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52B">
        <w:rPr>
          <w:rFonts w:ascii="Times New Roman" w:eastAsia="Times New Roman" w:hAnsi="Times New Roman" w:cs="Times New Roman"/>
          <w:sz w:val="24"/>
          <w:szCs w:val="24"/>
          <w:lang w:eastAsia="ru-RU"/>
        </w:rPr>
        <w:t>Адамян</w:t>
      </w:r>
      <w:proofErr w:type="spellEnd"/>
      <w:r w:rsidRPr="0073752B">
        <w:rPr>
          <w:rFonts w:ascii="Times New Roman" w:eastAsia="Times New Roman" w:hAnsi="Times New Roman" w:cs="Times New Roman"/>
          <w:sz w:val="24"/>
          <w:szCs w:val="24"/>
          <w:lang w:eastAsia="ru-RU"/>
        </w:rPr>
        <w:t xml:space="preserve"> С.Б. - Президент Торгово-Промышленной Палаты Республики Хакасия: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Заявитель должен представить бизнес-план. Кто его делает спустя рукава, тому не предоставляют субсидии. В Хакасии есть организации, которые делают бизнес-планы?</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Халявина Е. Г., директор некоммерческой организации «Муниципальный фонд развития предпринимательства»: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Да, наша организация помогает в составлении бизнес-планов.</w:t>
      </w:r>
    </w:p>
    <w:p w:rsidR="0073752B" w:rsidRPr="0073752B" w:rsidRDefault="0073752B" w:rsidP="0073752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3752B">
        <w:rPr>
          <w:rFonts w:ascii="Times New Roman" w:eastAsia="Times New Roman" w:hAnsi="Times New Roman" w:cs="Times New Roman"/>
          <w:b/>
          <w:bCs/>
          <w:sz w:val="36"/>
          <w:szCs w:val="36"/>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Трусова О.В., Директор некоммерческой организации «Фонд «Молодежный центр стратегических инициатив и проектов»:</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И у нас специалисты помогают.</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Послед В. М., Председатель региональной общественной организации «Опора России»: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Серьезный вопрос, тема больная. Если посмотреть на практике, то субсидии получают одни и те же люди.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52B">
        <w:rPr>
          <w:rFonts w:ascii="Times New Roman" w:eastAsia="Times New Roman" w:hAnsi="Times New Roman" w:cs="Times New Roman"/>
          <w:sz w:val="24"/>
          <w:szCs w:val="24"/>
          <w:lang w:eastAsia="ru-RU"/>
        </w:rPr>
        <w:lastRenderedPageBreak/>
        <w:t>Кудашкин</w:t>
      </w:r>
      <w:proofErr w:type="spellEnd"/>
      <w:r w:rsidRPr="0073752B">
        <w:rPr>
          <w:rFonts w:ascii="Times New Roman" w:eastAsia="Times New Roman" w:hAnsi="Times New Roman" w:cs="Times New Roman"/>
          <w:sz w:val="24"/>
          <w:szCs w:val="24"/>
          <w:lang w:eastAsia="ru-RU"/>
        </w:rPr>
        <w:t xml:space="preserve"> В. В., Уполномоченный по защите прав предпринимателей в Республике Хакасия: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 У кого заявление и бизнес-план лучше, тому и финансирование. Кто отслеживает результативность? Отчеты предоставляют, а за ними – что? Старые КФХ разоряются, новые – открылись и вскоре закрываются… </w:t>
      </w:r>
      <w:proofErr w:type="gramStart"/>
      <w:r w:rsidRPr="0073752B">
        <w:rPr>
          <w:rFonts w:ascii="Times New Roman" w:eastAsia="Times New Roman" w:hAnsi="Times New Roman" w:cs="Times New Roman"/>
          <w:sz w:val="24"/>
          <w:szCs w:val="24"/>
          <w:lang w:eastAsia="ru-RU"/>
        </w:rPr>
        <w:t>А</w:t>
      </w:r>
      <w:proofErr w:type="gramEnd"/>
      <w:r w:rsidRPr="0073752B">
        <w:rPr>
          <w:rFonts w:ascii="Times New Roman" w:eastAsia="Times New Roman" w:hAnsi="Times New Roman" w:cs="Times New Roman"/>
          <w:sz w:val="24"/>
          <w:szCs w:val="24"/>
          <w:lang w:eastAsia="ru-RU"/>
        </w:rPr>
        <w:t xml:space="preserve"> ведь это – базовая отрасль. Проблемы экономического характера напрямую вызывают социальные проблемы.</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Лебедева </w:t>
      </w:r>
      <w:proofErr w:type="spellStart"/>
      <w:proofErr w:type="gramStart"/>
      <w:r w:rsidRPr="0073752B">
        <w:rPr>
          <w:rFonts w:ascii="Times New Roman" w:eastAsia="Times New Roman" w:hAnsi="Times New Roman" w:cs="Times New Roman"/>
          <w:sz w:val="24"/>
          <w:szCs w:val="24"/>
          <w:lang w:eastAsia="ru-RU"/>
        </w:rPr>
        <w:t>К.А.,руководитель</w:t>
      </w:r>
      <w:proofErr w:type="spellEnd"/>
      <w:proofErr w:type="gramEnd"/>
      <w:r w:rsidRPr="0073752B">
        <w:rPr>
          <w:rFonts w:ascii="Times New Roman" w:eastAsia="Times New Roman" w:hAnsi="Times New Roman" w:cs="Times New Roman"/>
          <w:sz w:val="24"/>
          <w:szCs w:val="24"/>
          <w:lang w:eastAsia="ru-RU"/>
        </w:rPr>
        <w:t xml:space="preserve"> Хакасского УФАС России: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 Кому из организаций обращались </w:t>
      </w:r>
      <w:proofErr w:type="spellStart"/>
      <w:r w:rsidRPr="0073752B">
        <w:rPr>
          <w:rFonts w:ascii="Times New Roman" w:eastAsia="Times New Roman" w:hAnsi="Times New Roman" w:cs="Times New Roman"/>
          <w:sz w:val="24"/>
          <w:szCs w:val="24"/>
          <w:lang w:eastAsia="ru-RU"/>
        </w:rPr>
        <w:t>сельхозтоваропроизводители</w:t>
      </w:r>
      <w:proofErr w:type="spellEnd"/>
      <w:r w:rsidRPr="0073752B">
        <w:rPr>
          <w:rFonts w:ascii="Times New Roman" w:eastAsia="Times New Roman" w:hAnsi="Times New Roman" w:cs="Times New Roman"/>
          <w:sz w:val="24"/>
          <w:szCs w:val="24"/>
          <w:lang w:eastAsia="ru-RU"/>
        </w:rPr>
        <w:t xml:space="preserve"> с заявлением на нарушения антимонопольного законодательства, </w:t>
      </w:r>
      <w:proofErr w:type="gramStart"/>
      <w:r w:rsidRPr="0073752B">
        <w:rPr>
          <w:rFonts w:ascii="Times New Roman" w:eastAsia="Times New Roman" w:hAnsi="Times New Roman" w:cs="Times New Roman"/>
          <w:sz w:val="24"/>
          <w:szCs w:val="24"/>
          <w:lang w:eastAsia="ru-RU"/>
        </w:rPr>
        <w:t>прощу  переадресовать</w:t>
      </w:r>
      <w:proofErr w:type="gramEnd"/>
      <w:r w:rsidRPr="0073752B">
        <w:rPr>
          <w:rFonts w:ascii="Times New Roman" w:eastAsia="Times New Roman" w:hAnsi="Times New Roman" w:cs="Times New Roman"/>
          <w:sz w:val="24"/>
          <w:szCs w:val="24"/>
          <w:lang w:eastAsia="ru-RU"/>
        </w:rPr>
        <w:t xml:space="preserve"> нам.</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Предлагаю дополнить дорожную карту проектом кластерного развития сельского хозяйства.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Решили:</w:t>
      </w:r>
    </w:p>
    <w:p w:rsidR="0073752B" w:rsidRPr="0073752B" w:rsidRDefault="0073752B" w:rsidP="007375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Дополнить дорожную карту проектом кластерного развития сельского хозяйства, о чем предоставить свои предложения в срок до 30 июля 2015 года.</w:t>
      </w:r>
    </w:p>
    <w:p w:rsidR="0073752B" w:rsidRPr="0073752B" w:rsidRDefault="0073752B" w:rsidP="0073752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Руководителям общественных организаций – членам </w:t>
      </w:r>
      <w:proofErr w:type="spellStart"/>
      <w:r w:rsidRPr="0073752B">
        <w:rPr>
          <w:rFonts w:ascii="Times New Roman" w:eastAsia="Times New Roman" w:hAnsi="Times New Roman" w:cs="Times New Roman"/>
          <w:sz w:val="24"/>
          <w:szCs w:val="24"/>
          <w:lang w:eastAsia="ru-RU"/>
        </w:rPr>
        <w:t>ОКСа</w:t>
      </w:r>
      <w:proofErr w:type="spellEnd"/>
      <w:r w:rsidRPr="0073752B">
        <w:rPr>
          <w:rFonts w:ascii="Times New Roman" w:eastAsia="Times New Roman" w:hAnsi="Times New Roman" w:cs="Times New Roman"/>
          <w:sz w:val="24"/>
          <w:szCs w:val="24"/>
          <w:lang w:eastAsia="ru-RU"/>
        </w:rPr>
        <w:t xml:space="preserve"> провести опрос среди </w:t>
      </w:r>
      <w:proofErr w:type="spellStart"/>
      <w:r w:rsidRPr="0073752B">
        <w:rPr>
          <w:rFonts w:ascii="Times New Roman" w:eastAsia="Times New Roman" w:hAnsi="Times New Roman" w:cs="Times New Roman"/>
          <w:sz w:val="24"/>
          <w:szCs w:val="24"/>
          <w:lang w:eastAsia="ru-RU"/>
        </w:rPr>
        <w:t>сельхозтоваропроизводителей</w:t>
      </w:r>
      <w:proofErr w:type="spellEnd"/>
      <w:r w:rsidRPr="0073752B">
        <w:rPr>
          <w:rFonts w:ascii="Times New Roman" w:eastAsia="Times New Roman" w:hAnsi="Times New Roman" w:cs="Times New Roman"/>
          <w:sz w:val="24"/>
          <w:szCs w:val="24"/>
          <w:lang w:eastAsia="ru-RU"/>
        </w:rPr>
        <w:t xml:space="preserve"> на предмет выявления нарушений антимонопольного законодательства при выдаче субсидий, направить информацию в Хакасское УФАС России в срок до 15 июля 2015 года.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Лебедева </w:t>
      </w:r>
      <w:proofErr w:type="spellStart"/>
      <w:proofErr w:type="gramStart"/>
      <w:r w:rsidRPr="0073752B">
        <w:rPr>
          <w:rFonts w:ascii="Times New Roman" w:eastAsia="Times New Roman" w:hAnsi="Times New Roman" w:cs="Times New Roman"/>
          <w:sz w:val="24"/>
          <w:szCs w:val="24"/>
          <w:lang w:eastAsia="ru-RU"/>
        </w:rPr>
        <w:t>К.А.,руководитель</w:t>
      </w:r>
      <w:proofErr w:type="spellEnd"/>
      <w:proofErr w:type="gramEnd"/>
      <w:r w:rsidRPr="0073752B">
        <w:rPr>
          <w:rFonts w:ascii="Times New Roman" w:eastAsia="Times New Roman" w:hAnsi="Times New Roman" w:cs="Times New Roman"/>
          <w:sz w:val="24"/>
          <w:szCs w:val="24"/>
          <w:lang w:eastAsia="ru-RU"/>
        </w:rPr>
        <w:t xml:space="preserve"> Хакасского УФАС России: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Переходим ко второму вопросу повестки дня: Региональный протекционизм в Республике Хакасия.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Послед В. М., Председатель региональной общественной организации «Опора России» (вытаскивает бутылку коньяка):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Предлагаю обратить внимание на марки, которыми обклеена бутылка – это государственная акцизная марка, красноярская марка добровольной сертификации и Хакасская марка. Как вы думаете, этот алкоголь прошел добровольную сертификацию? Нет! В 2014 году реализовано более 2 миллионов бутылок алкоголя. А проверено 0,01 процента поставленного алкоголя.</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А вот статистика отравлений за три последних года: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lastRenderedPageBreak/>
        <w:t>За 2012 – 150 человек отравилось, из них с летальным исходом 129.</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За 2013 год – 123, с летальным исходом – 105.</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За 2014 год – 165, со смертельным исходом – 129.Положительной динамики, как видите, нет.</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Другими словами – идея добровольной сертификации как средства защиты качества продукции и здоровья населения себя не оправдала.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Кто принимает решение о выдачи марки? Хакасская алкогольная ассоциация. И это при том, что постановление правительства Хакасии о добровольной сертификации просуществовало всего год и давно отменено. Но, даже если у вас есть деньги, не факт, что вам продадут марку. А без марки эта продукция в магазины Хакасии не попадает. Полагаю, ассоциация торгует не только маркой, но и правом доступа на рынок.</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Таким образом, мы имеем: с одной стороны – обман потребителя, который вводится в заблуждение, что продукция прошла добровольную сертификацию. С другой стороны – создание барьеров для вхождения на рынок других продавцов. Но есть и третья сторона – незаконные сборы с предпринимателей, а, в конечном счете, – с потребителей.</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Прошу ФАС провести проверку и пресечь противоправную деятельность лиц, действующих под вывеской ассоциации.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По третьему вопросу об актуальных вопросах противодействия коррупции при проведении закупок выступила К.А. Лебедева, руководитель Хакасского УФАС России:</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По-прежнему много нарушений допускают заказчики при проведении закупок, в том числе после заключения контракта и последующего изменения его условий, которые не были известны другим участникам аукционов.</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xml:space="preserve">По предложению участников </w:t>
      </w:r>
      <w:proofErr w:type="spellStart"/>
      <w:r w:rsidRPr="0073752B">
        <w:rPr>
          <w:rFonts w:ascii="Times New Roman" w:eastAsia="Times New Roman" w:hAnsi="Times New Roman" w:cs="Times New Roman"/>
          <w:sz w:val="24"/>
          <w:szCs w:val="24"/>
          <w:lang w:eastAsia="ru-RU"/>
        </w:rPr>
        <w:t>ОКСа</w:t>
      </w:r>
      <w:proofErr w:type="spellEnd"/>
      <w:r w:rsidRPr="0073752B">
        <w:rPr>
          <w:rFonts w:ascii="Times New Roman" w:eastAsia="Times New Roman" w:hAnsi="Times New Roman" w:cs="Times New Roman"/>
          <w:sz w:val="24"/>
          <w:szCs w:val="24"/>
          <w:lang w:eastAsia="ru-RU"/>
        </w:rPr>
        <w:t xml:space="preserve"> такие случаи необходимо обсуждать на заседаниях, особенно если они послужили основанием для возбуждения уголовных дел.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Решили:</w:t>
      </w:r>
    </w:p>
    <w:p w:rsidR="0073752B" w:rsidRPr="0073752B" w:rsidRDefault="0073752B" w:rsidP="007375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Председателю региональной общественной организации «Опора России» с участием Хакасской алкогольной ассоциации предоставить информацию о ситуации, сложившейся на рынке реализации алкогольной продукции, в том числе о нарушениях антимонопольного законодательства с указанием круга лиц, чьи права нарушаются для принятия мер антимонопольного реагирования. Срок – до 20 июля.</w:t>
      </w:r>
    </w:p>
    <w:p w:rsidR="0073752B" w:rsidRPr="0073752B" w:rsidRDefault="0073752B" w:rsidP="007375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Управлению федеральной антимонопольной службы по РХ по полученной информации принять соответствующие меры для пресечения нарушений антимонопольного законодательства. Срок до 25 июля 2015 года.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lastRenderedPageBreak/>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Председатель                                                                                    К.А. Лебедева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Секретарь                                                                                         М.А. Алехина</w:t>
      </w:r>
    </w:p>
    <w:p w:rsidR="0073752B" w:rsidRPr="0073752B" w:rsidRDefault="0073752B" w:rsidP="0073752B">
      <w:pPr>
        <w:spacing w:before="100" w:beforeAutospacing="1" w:after="100" w:afterAutospacing="1" w:line="240" w:lineRule="auto"/>
        <w:rPr>
          <w:rFonts w:ascii="Times New Roman" w:eastAsia="Times New Roman" w:hAnsi="Times New Roman" w:cs="Times New Roman"/>
          <w:sz w:val="24"/>
          <w:szCs w:val="24"/>
          <w:lang w:eastAsia="ru-RU"/>
        </w:rPr>
      </w:pPr>
      <w:r w:rsidRPr="0073752B">
        <w:rPr>
          <w:rFonts w:ascii="Times New Roman" w:eastAsia="Times New Roman" w:hAnsi="Times New Roman" w:cs="Times New Roman"/>
          <w:sz w:val="24"/>
          <w:szCs w:val="24"/>
          <w:lang w:eastAsia="ru-RU"/>
        </w:rPr>
        <w:t> </w:t>
      </w:r>
    </w:p>
    <w:p w:rsidR="00864804" w:rsidRDefault="00864804">
      <w:bookmarkStart w:id="0" w:name="_GoBack"/>
      <w:bookmarkEnd w:id="0"/>
    </w:p>
    <w:sectPr w:rsidR="0086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883"/>
    <w:multiLevelType w:val="multilevel"/>
    <w:tmpl w:val="323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060F9"/>
    <w:multiLevelType w:val="multilevel"/>
    <w:tmpl w:val="DED0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C6CD0"/>
    <w:multiLevelType w:val="multilevel"/>
    <w:tmpl w:val="896A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5A4121"/>
    <w:multiLevelType w:val="multilevel"/>
    <w:tmpl w:val="96C8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9A166E"/>
    <w:multiLevelType w:val="multilevel"/>
    <w:tmpl w:val="7816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num>
  <w:num w:numId="3">
    <w:abstractNumId w:val="3"/>
  </w:num>
  <w:num w:numId="4">
    <w:abstractNumId w:val="0"/>
    <w:lvlOverride w:ilvl="0">
      <w:startOverride w:val="2"/>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2B"/>
    <w:rsid w:val="0073752B"/>
    <w:rsid w:val="0086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1101A-8C8F-4BCD-A630-D0872BC3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7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7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5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75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7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75738">
      <w:bodyDiv w:val="1"/>
      <w:marLeft w:val="0"/>
      <w:marRight w:val="0"/>
      <w:marTop w:val="0"/>
      <w:marBottom w:val="0"/>
      <w:divBdr>
        <w:top w:val="none" w:sz="0" w:space="0" w:color="auto"/>
        <w:left w:val="none" w:sz="0" w:space="0" w:color="auto"/>
        <w:bottom w:val="none" w:sz="0" w:space="0" w:color="auto"/>
        <w:right w:val="none" w:sz="0" w:space="0" w:color="auto"/>
      </w:divBdr>
      <w:divsChild>
        <w:div w:id="1792163586">
          <w:marLeft w:val="0"/>
          <w:marRight w:val="0"/>
          <w:marTop w:val="0"/>
          <w:marBottom w:val="0"/>
          <w:divBdr>
            <w:top w:val="none" w:sz="0" w:space="0" w:color="auto"/>
            <w:left w:val="none" w:sz="0" w:space="0" w:color="auto"/>
            <w:bottom w:val="none" w:sz="0" w:space="0" w:color="auto"/>
            <w:right w:val="none" w:sz="0" w:space="0" w:color="auto"/>
          </w:divBdr>
          <w:divsChild>
            <w:div w:id="1561138638">
              <w:marLeft w:val="0"/>
              <w:marRight w:val="0"/>
              <w:marTop w:val="0"/>
              <w:marBottom w:val="0"/>
              <w:divBdr>
                <w:top w:val="none" w:sz="0" w:space="0" w:color="auto"/>
                <w:left w:val="none" w:sz="0" w:space="0" w:color="auto"/>
                <w:bottom w:val="none" w:sz="0" w:space="0" w:color="auto"/>
                <w:right w:val="none" w:sz="0" w:space="0" w:color="auto"/>
              </w:divBdr>
            </w:div>
            <w:div w:id="401954469">
              <w:marLeft w:val="0"/>
              <w:marRight w:val="0"/>
              <w:marTop w:val="0"/>
              <w:marBottom w:val="0"/>
              <w:divBdr>
                <w:top w:val="none" w:sz="0" w:space="0" w:color="auto"/>
                <w:left w:val="none" w:sz="0" w:space="0" w:color="auto"/>
                <w:bottom w:val="none" w:sz="0" w:space="0" w:color="auto"/>
                <w:right w:val="none" w:sz="0" w:space="0" w:color="auto"/>
              </w:divBdr>
            </w:div>
            <w:div w:id="1885209394">
              <w:marLeft w:val="0"/>
              <w:marRight w:val="0"/>
              <w:marTop w:val="0"/>
              <w:marBottom w:val="0"/>
              <w:divBdr>
                <w:top w:val="none" w:sz="0" w:space="0" w:color="auto"/>
                <w:left w:val="none" w:sz="0" w:space="0" w:color="auto"/>
                <w:bottom w:val="none" w:sz="0" w:space="0" w:color="auto"/>
                <w:right w:val="none" w:sz="0" w:space="0" w:color="auto"/>
              </w:divBdr>
              <w:divsChild>
                <w:div w:id="230584481">
                  <w:marLeft w:val="0"/>
                  <w:marRight w:val="0"/>
                  <w:marTop w:val="0"/>
                  <w:marBottom w:val="0"/>
                  <w:divBdr>
                    <w:top w:val="none" w:sz="0" w:space="0" w:color="auto"/>
                    <w:left w:val="none" w:sz="0" w:space="0" w:color="auto"/>
                    <w:bottom w:val="none" w:sz="0" w:space="0" w:color="auto"/>
                    <w:right w:val="none" w:sz="0" w:space="0" w:color="auto"/>
                  </w:divBdr>
                </w:div>
              </w:divsChild>
            </w:div>
            <w:div w:id="11046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 Владимировна</dc:creator>
  <cp:keywords/>
  <dc:description/>
  <cp:lastModifiedBy>Жукова Наталья Владимировна</cp:lastModifiedBy>
  <cp:revision>1</cp:revision>
  <dcterms:created xsi:type="dcterms:W3CDTF">2021-09-28T04:54:00Z</dcterms:created>
  <dcterms:modified xsi:type="dcterms:W3CDTF">2021-09-28T04:55:00Z</dcterms:modified>
</cp:coreProperties>
</file>