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FE0" w:rsidRPr="003C2FE0" w:rsidRDefault="003C2FE0" w:rsidP="003C2F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F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ОБЩЕСТВЕННО-КОНСУЛЬТАТИВНЫЙ СОВЕТ</w:t>
      </w:r>
    </w:p>
    <w:p w:rsidR="003C2FE0" w:rsidRPr="003C2FE0" w:rsidRDefault="003C2FE0" w:rsidP="003C2F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F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 </w:t>
      </w:r>
      <w:proofErr w:type="gramStart"/>
      <w:r w:rsidRPr="003C2F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ХАКАССКОМ  УФАС</w:t>
      </w:r>
      <w:proofErr w:type="gramEnd"/>
      <w:r w:rsidRPr="003C2F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РОССИИ</w:t>
      </w:r>
    </w:p>
    <w:p w:rsidR="003C2FE0" w:rsidRPr="003C2FE0" w:rsidRDefault="003C2FE0" w:rsidP="003C2F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C2F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  ЗАСЕДАНИЯ</w:t>
      </w:r>
      <w:proofErr w:type="gramEnd"/>
      <w:r w:rsidRPr="003C2F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ОБЩЕСТВЕННО-КОНСУЛЬТАТИВНОГО  СОВЕТА № 4</w:t>
      </w:r>
    </w:p>
    <w:p w:rsidR="003C2FE0" w:rsidRPr="003C2FE0" w:rsidRDefault="003C2FE0" w:rsidP="003C2F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FE0">
        <w:rPr>
          <w:rFonts w:ascii="Times New Roman" w:eastAsia="Times New Roman" w:hAnsi="Times New Roman" w:cs="Times New Roman"/>
          <w:sz w:val="24"/>
          <w:szCs w:val="24"/>
          <w:lang w:eastAsia="ru-RU"/>
        </w:rPr>
        <w:t>г. Абакан                                                                                           18.12.2013</w:t>
      </w:r>
    </w:p>
    <w:p w:rsidR="003C2FE0" w:rsidRPr="003C2FE0" w:rsidRDefault="003C2FE0" w:rsidP="003C2F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F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Присутствовали:</w:t>
      </w:r>
    </w:p>
    <w:p w:rsidR="003C2FE0" w:rsidRPr="003C2FE0" w:rsidRDefault="003C2FE0" w:rsidP="003C2F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FE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Лебедева К.А. – Председатель Совета, руководитель Хакасского УФАС России;</w:t>
      </w:r>
    </w:p>
    <w:p w:rsidR="003C2FE0" w:rsidRPr="003C2FE0" w:rsidRDefault="003C2FE0" w:rsidP="003C2F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Пчелкин В.И. – Сопредседатель Совета, председатель региональной общественной </w:t>
      </w:r>
      <w:proofErr w:type="gramStart"/>
      <w:r w:rsidRPr="003C2FE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  «</w:t>
      </w:r>
      <w:proofErr w:type="gramEnd"/>
      <w:r w:rsidRPr="003C2FE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 предпринимателей малого и среднего бизнеса».</w:t>
      </w:r>
    </w:p>
    <w:p w:rsidR="003C2FE0" w:rsidRPr="003C2FE0" w:rsidRDefault="003C2FE0" w:rsidP="003C2F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FE0">
        <w:rPr>
          <w:rFonts w:ascii="Times New Roman" w:eastAsia="Times New Roman" w:hAnsi="Times New Roman" w:cs="Times New Roman"/>
          <w:sz w:val="24"/>
          <w:szCs w:val="24"/>
          <w:lang w:eastAsia="ru-RU"/>
        </w:rPr>
        <w:t>Халявина Е.Г.</w:t>
      </w:r>
    </w:p>
    <w:p w:rsidR="003C2FE0" w:rsidRPr="003C2FE0" w:rsidRDefault="003C2FE0" w:rsidP="003C2F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F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 В.М.</w:t>
      </w:r>
    </w:p>
    <w:p w:rsidR="003C2FE0" w:rsidRPr="003C2FE0" w:rsidRDefault="003C2FE0" w:rsidP="003C2F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FE0">
        <w:rPr>
          <w:rFonts w:ascii="Times New Roman" w:eastAsia="Times New Roman" w:hAnsi="Times New Roman" w:cs="Times New Roman"/>
          <w:sz w:val="24"/>
          <w:szCs w:val="24"/>
          <w:lang w:eastAsia="ru-RU"/>
        </w:rPr>
        <w:t>Швец С.А.</w:t>
      </w:r>
    </w:p>
    <w:p w:rsidR="003C2FE0" w:rsidRPr="003C2FE0" w:rsidRDefault="003C2FE0" w:rsidP="003C2F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FE0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Бурдукова О.А.</w:t>
      </w:r>
    </w:p>
    <w:p w:rsidR="003C2FE0" w:rsidRPr="003C2FE0" w:rsidRDefault="003C2FE0" w:rsidP="003C2F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FE0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Алехина М.А. – секретарь Совета.</w:t>
      </w:r>
    </w:p>
    <w:p w:rsidR="003C2FE0" w:rsidRPr="003C2FE0" w:rsidRDefault="003C2FE0" w:rsidP="003C2F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F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Повестка дня:</w:t>
      </w:r>
    </w:p>
    <w:p w:rsidR="003C2FE0" w:rsidRPr="003C2FE0" w:rsidRDefault="003C2FE0" w:rsidP="003C2FE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FE0">
        <w:rPr>
          <w:rFonts w:ascii="Times New Roman" w:eastAsia="Times New Roman" w:hAnsi="Times New Roman" w:cs="Times New Roman"/>
          <w:sz w:val="24"/>
          <w:szCs w:val="24"/>
          <w:lang w:eastAsia="ru-RU"/>
        </w:rPr>
        <w:t>1   Вступление в силу с 1 января 2014 года Федерального закона «О контрактной системе в сфере закупок товаров, работ, услуг для обеспечения государственных и муниципальных нужд».</w:t>
      </w:r>
    </w:p>
    <w:p w:rsidR="003C2FE0" w:rsidRPr="003C2FE0" w:rsidRDefault="003C2FE0" w:rsidP="003C2FE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    Реализация «дорожной карты» по развитию конкуренции и совершенствованию антимонопольной политики. Обсуждение «белой и черной» книги </w:t>
      </w:r>
      <w:proofErr w:type="spellStart"/>
      <w:r w:rsidRPr="003C2F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проконкурентных</w:t>
      </w:r>
      <w:proofErr w:type="spellEnd"/>
      <w:r w:rsidRPr="003C2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3C2FE0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антиконкурентных</w:t>
      </w:r>
      <w:proofErr w:type="spellEnd"/>
      <w:r w:rsidRPr="003C2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практик.</w:t>
      </w:r>
    </w:p>
    <w:p w:rsidR="003C2FE0" w:rsidRPr="003C2FE0" w:rsidRDefault="003C2FE0" w:rsidP="003C2FE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FE0">
        <w:rPr>
          <w:rFonts w:ascii="Times New Roman" w:eastAsia="Times New Roman" w:hAnsi="Times New Roman" w:cs="Times New Roman"/>
          <w:sz w:val="24"/>
          <w:szCs w:val="24"/>
          <w:lang w:eastAsia="ru-RU"/>
        </w:rPr>
        <w:t>3    Злоупотребление доминирующим положением на товарных рынках, санкции за нарушение антимонопольного законодательства.</w:t>
      </w:r>
    </w:p>
    <w:p w:rsidR="003C2FE0" w:rsidRPr="003C2FE0" w:rsidRDefault="003C2FE0" w:rsidP="003C2FE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FE0">
        <w:rPr>
          <w:rFonts w:ascii="Times New Roman" w:eastAsia="Times New Roman" w:hAnsi="Times New Roman" w:cs="Times New Roman"/>
          <w:sz w:val="24"/>
          <w:szCs w:val="24"/>
          <w:lang w:eastAsia="ru-RU"/>
        </w:rPr>
        <w:t>4    Проблемы антимонопольного регулирования при обеспечении перевозок пассажиров автомобильным транспортом.</w:t>
      </w:r>
    </w:p>
    <w:p w:rsidR="003C2FE0" w:rsidRPr="003C2FE0" w:rsidRDefault="003C2FE0" w:rsidP="003C2FE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F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Повестку дня утвердили единогласно.</w:t>
      </w:r>
    </w:p>
    <w:p w:rsidR="003C2FE0" w:rsidRPr="003C2FE0" w:rsidRDefault="003C2FE0" w:rsidP="003C2F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F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C2FE0" w:rsidRPr="003C2FE0" w:rsidRDefault="003C2FE0" w:rsidP="003C2F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F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Вступление в силу с 1 января 2014 года Федерального закона «О контрактной системе в сфере закупок товаров, работ, услуг для обеспечения государственных и муниципальных нужд».</w:t>
      </w:r>
    </w:p>
    <w:p w:rsidR="003C2FE0" w:rsidRPr="003C2FE0" w:rsidRDefault="003C2FE0" w:rsidP="003C2FE0">
      <w:pPr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F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C2FE0" w:rsidRPr="003C2FE0" w:rsidRDefault="003C2FE0" w:rsidP="003C2FE0">
      <w:pPr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F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Докладчик: Марина Геннадьевна Кирьян, начальник отдела контроля размещения государственного заказа и антимонопольного контроля органов власти:</w:t>
      </w:r>
    </w:p>
    <w:p w:rsidR="003C2FE0" w:rsidRPr="003C2FE0" w:rsidRDefault="003C2FE0" w:rsidP="003C2FE0">
      <w:pPr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F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C2FE0" w:rsidRPr="003C2FE0" w:rsidRDefault="003C2FE0" w:rsidP="003C2F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FE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- Добрый день, уважаемые коллеги!</w:t>
      </w:r>
    </w:p>
    <w:p w:rsidR="003C2FE0" w:rsidRPr="003C2FE0" w:rsidRDefault="003C2FE0" w:rsidP="003C2F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Сегодня мы с вами находимся на очередном рубеже истории развития законодательства о размещении заказов в России, </w:t>
      </w:r>
      <w:proofErr w:type="gramStart"/>
      <w:r w:rsidRPr="003C2FE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которое  имеет</w:t>
      </w:r>
      <w:proofErr w:type="gramEnd"/>
      <w:r w:rsidRPr="003C2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сравнительно небольшую историю.</w:t>
      </w:r>
    </w:p>
    <w:p w:rsidR="003C2FE0" w:rsidRPr="003C2FE0" w:rsidRDefault="003C2FE0" w:rsidP="003C2F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FE0">
        <w:rPr>
          <w:rFonts w:ascii="Times New Roman" w:eastAsia="Times New Roman" w:hAnsi="Times New Roman" w:cs="Times New Roman"/>
          <w:sz w:val="24"/>
          <w:szCs w:val="24"/>
          <w:lang w:eastAsia="ru-RU"/>
        </w:rPr>
        <w:t>А все начиналось с ФЗ от 06.05.1999 № 97-ФЗ «</w:t>
      </w:r>
      <w:proofErr w:type="gramStart"/>
      <w:r w:rsidRPr="003C2FE0">
        <w:rPr>
          <w:rFonts w:ascii="Times New Roman" w:eastAsia="Times New Roman" w:hAnsi="Times New Roman" w:cs="Times New Roman"/>
          <w:sz w:val="24"/>
          <w:szCs w:val="24"/>
          <w:lang w:eastAsia="ru-RU"/>
        </w:rPr>
        <w:t>О  КОНКУРСАХ</w:t>
      </w:r>
      <w:proofErr w:type="gramEnd"/>
      <w:r w:rsidRPr="003C2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РАЗМЕЩЕНИЕ ЗАКАЗОВ НА ПОСТАВКИ ТОВАРОВ, ВЫПОЛНЕНИЕ РАБОТ, ОКАЗАНИЕ УСЛУГ ДЛЯ ГОСУДАРСТВЕННЫХ НУЖД». Этот закон просуществовал недолго и не запомнился особо ни заказчикам, ни участникам этих самых конкурсов.</w:t>
      </w:r>
    </w:p>
    <w:p w:rsidR="003C2FE0" w:rsidRPr="003C2FE0" w:rsidRDefault="003C2FE0" w:rsidP="003C2F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Следующим этапом в развитии законодательства стал ФЗ </w:t>
      </w:r>
      <w:proofErr w:type="gramStart"/>
      <w:r w:rsidRPr="003C2FE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 21.07.2005</w:t>
      </w:r>
      <w:proofErr w:type="gramEnd"/>
      <w:r w:rsidRPr="003C2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94-ФЗ «О размещении заказов на поставки товаров, выполнение работ, оказание услуг в сфере размещения заказов на поставки товаров, выполнение работ, оказание услуг для государственных и муниципальных нужд». За годы своего существования 94-ФЗ, а это более 7 лет, наработана большая практика его применения. Для реализации данного закона принято значительное число подзаконных нормативных правовых актов. Однако остается еще много неразрешенных вопросов.</w:t>
      </w:r>
    </w:p>
    <w:p w:rsidR="003C2FE0" w:rsidRPr="003C2FE0" w:rsidRDefault="003C2FE0" w:rsidP="003C2F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FE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неразрешенные вопросы в рамках законодательства о размещении заказов привели к тому, что Президент РФ дал задание изменить ситуацию и начать разработку нового законодательства в сфере закупок.</w:t>
      </w:r>
    </w:p>
    <w:p w:rsidR="003C2FE0" w:rsidRPr="003C2FE0" w:rsidRDefault="003C2FE0" w:rsidP="003C2F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FE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 в данной сфере проводил как ФАС России, пытаясь внести изменения в ныне действующий Закон о размещении заказов, так и Минэкономразвития РФ, ставший инициатором нового закона -  ФЗ от 05.04.2013 г. № 44-ФЗ «О контрактной системе в сфере закупок товаров, работ, услуг для обеспечения государственных и муниципальных нужд».</w:t>
      </w:r>
    </w:p>
    <w:p w:rsidR="003C2FE0" w:rsidRPr="003C2FE0" w:rsidRDefault="003C2FE0" w:rsidP="003C2F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FE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закон и вступит в силу с 01.01.2014г., а Закон размещении заказов - прекратит свое существование.</w:t>
      </w:r>
    </w:p>
    <w:p w:rsidR="003C2FE0" w:rsidRPr="003C2FE0" w:rsidRDefault="003C2FE0" w:rsidP="003C2F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FE0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 он или плох – судить рановато, т.к. он еще не работал. Либо поздно, т.к. он все равно вступит в силу с 01.01.2014 г. и работать по нему все же придется нам с вами.</w:t>
      </w:r>
    </w:p>
    <w:p w:rsidR="003C2FE0" w:rsidRPr="003C2FE0" w:rsidRDefault="003C2FE0" w:rsidP="003C2F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FE0">
        <w:rPr>
          <w:rFonts w:ascii="Times New Roman" w:eastAsia="Times New Roman" w:hAnsi="Times New Roman" w:cs="Times New Roman"/>
          <w:sz w:val="24"/>
          <w:szCs w:val="24"/>
          <w:lang w:eastAsia="ru-RU"/>
        </w:rPr>
        <w:t> И так, что же готовит нам как заказчикам новый закон?</w:t>
      </w:r>
    </w:p>
    <w:p w:rsidR="003C2FE0" w:rsidRPr="003C2FE0" w:rsidRDefault="003C2FE0" w:rsidP="003C2F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FE0">
        <w:rPr>
          <w:rFonts w:ascii="Times New Roman" w:eastAsia="Times New Roman" w:hAnsi="Times New Roman" w:cs="Times New Roman"/>
          <w:sz w:val="24"/>
          <w:szCs w:val="24"/>
          <w:lang w:eastAsia="ru-RU"/>
        </w:rPr>
        <w:t>Во-первых, в законе четко, на взгляд его творцов обозначены принципы, на которых выстроено новое законодательство. Вот они:</w:t>
      </w:r>
    </w:p>
    <w:p w:rsidR="003C2FE0" w:rsidRPr="003C2FE0" w:rsidRDefault="003C2FE0" w:rsidP="003C2F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FE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принцип открытости, прозрачности информации о контрактной системе в сфере закупок,</w:t>
      </w:r>
    </w:p>
    <w:p w:rsidR="003C2FE0" w:rsidRPr="003C2FE0" w:rsidRDefault="003C2FE0" w:rsidP="003C2F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FE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обеспечения конкуренции,</w:t>
      </w:r>
    </w:p>
    <w:p w:rsidR="003C2FE0" w:rsidRPr="003C2FE0" w:rsidRDefault="003C2FE0" w:rsidP="003C2F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FE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профессионализма заказчиков,</w:t>
      </w:r>
    </w:p>
    <w:p w:rsidR="003C2FE0" w:rsidRPr="003C2FE0" w:rsidRDefault="003C2FE0" w:rsidP="003C2F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FE0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стимулирования инноваций,</w:t>
      </w:r>
    </w:p>
    <w:p w:rsidR="003C2FE0" w:rsidRPr="003C2FE0" w:rsidRDefault="003C2FE0" w:rsidP="003C2F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F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единства контрактной системы в сфере закупок,</w:t>
      </w:r>
    </w:p>
    <w:p w:rsidR="003C2FE0" w:rsidRPr="003C2FE0" w:rsidRDefault="003C2FE0" w:rsidP="003C2F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FE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ответственности за результативность обеспечения государственных и муниципальных нужд,</w:t>
      </w:r>
    </w:p>
    <w:p w:rsidR="003C2FE0" w:rsidRPr="003C2FE0" w:rsidRDefault="003C2FE0" w:rsidP="003C2F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FE0">
        <w:rPr>
          <w:rFonts w:ascii="Times New Roman" w:eastAsia="Times New Roman" w:hAnsi="Times New Roman" w:cs="Times New Roman"/>
          <w:sz w:val="24"/>
          <w:szCs w:val="24"/>
          <w:lang w:eastAsia="ru-RU"/>
        </w:rPr>
        <w:t>- эффективности осуществления закупок.</w:t>
      </w:r>
    </w:p>
    <w:p w:rsidR="003C2FE0" w:rsidRPr="003C2FE0" w:rsidRDefault="003C2FE0" w:rsidP="003C2F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FE0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Во-вторых, новый закон расширил сферу своего контроля. Если 94-ФЗ контролировал процесс размещения заказов – процедуру проведения определенного способа закупки, то новый закон охватывает все этапы осуществления закупки начиная с ее планирования, проведения, заключения контракта (договора), его исполнения.</w:t>
      </w:r>
    </w:p>
    <w:p w:rsidR="003C2FE0" w:rsidRPr="003C2FE0" w:rsidRDefault="003C2FE0" w:rsidP="003C2F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этим, </w:t>
      </w:r>
      <w:proofErr w:type="gramStart"/>
      <w:r w:rsidRPr="003C2FE0">
        <w:rPr>
          <w:rFonts w:ascii="Times New Roman" w:eastAsia="Times New Roman" w:hAnsi="Times New Roman" w:cs="Times New Roman"/>
          <w:sz w:val="24"/>
          <w:szCs w:val="24"/>
          <w:lang w:eastAsia="ru-RU"/>
        </w:rPr>
        <w:t>в третьих</w:t>
      </w:r>
      <w:proofErr w:type="gramEnd"/>
      <w:r w:rsidRPr="003C2FE0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наблюдается прибавление в перечне контролирующих органов:</w:t>
      </w:r>
    </w:p>
    <w:p w:rsidR="003C2FE0" w:rsidRPr="003C2FE0" w:rsidRDefault="003C2FE0" w:rsidP="003C2F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ФАС </w:t>
      </w:r>
      <w:proofErr w:type="gramStart"/>
      <w:r w:rsidRPr="003C2FE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России,  ее</w:t>
      </w:r>
      <w:proofErr w:type="gramEnd"/>
      <w:r w:rsidRPr="003C2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территориальные органы будут контролировать ход закупки. Контроль будет осуществляться путем проведения внеплановых и плановых проверок.</w:t>
      </w:r>
    </w:p>
    <w:p w:rsidR="003C2FE0" w:rsidRPr="003C2FE0" w:rsidRDefault="003C2FE0" w:rsidP="003C2F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FE0">
        <w:rPr>
          <w:rFonts w:ascii="Times New Roman" w:eastAsia="Times New Roman" w:hAnsi="Times New Roman" w:cs="Times New Roman"/>
          <w:sz w:val="24"/>
          <w:szCs w:val="24"/>
          <w:lang w:eastAsia="ru-RU"/>
        </w:rPr>
        <w:t>В-</w:t>
      </w:r>
      <w:proofErr w:type="gramStart"/>
      <w:r w:rsidRPr="003C2FE0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четвертых,  закон</w:t>
      </w:r>
      <w:proofErr w:type="gramEnd"/>
      <w:r w:rsidRPr="003C2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несколько изменил понятийную основу. Так благодаря данному закону мы знаем, что, </w:t>
      </w:r>
      <w:r w:rsidRPr="003C2F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контрактная система в сфере закупок</w:t>
      </w:r>
      <w:r w:rsidRPr="003C2FE0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например,  - совокупность участников контрактной системы в сфере закупок (федеральный орган исполнительной власти по регулированию контрактной системы в сфере закупок, органы исполнительной власти субъектов Российской Федерации по регулированию контрактной системы в сфере закупок, иные федеральные органы исполнительной власти, органы государственной власти субъектов Российской Федерации, органы местного самоуправления, уполномоченные на осуществление нормативно-правового регулирования и контроля в сфере закупок, Государственная корпорация по атомной энергии "</w:t>
      </w:r>
      <w:proofErr w:type="spellStart"/>
      <w:r w:rsidRPr="003C2FE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Росатом</w:t>
      </w:r>
      <w:proofErr w:type="spellEnd"/>
      <w:r w:rsidRPr="003C2FE0">
        <w:rPr>
          <w:rFonts w:ascii="Times New Roman" w:eastAsia="Times New Roman" w:hAnsi="Times New Roman" w:cs="Times New Roman"/>
          <w:sz w:val="24"/>
          <w:szCs w:val="24"/>
          <w:lang w:eastAsia="ru-RU"/>
        </w:rPr>
        <w:t>", заказчики, участники закупок, в том числе признанные поставщиками (подрядчиками, исполнителями), уполномоченные органы, уполномоченные учреждения, специализированные организации, операторы электронных площадок) и осуществляемых ими, в том числе с использованием единой информационной системы в сфере закупок (за исключением случаев, если использование такой единой информационной системы не предусмотрено настоящим Федеральным законом), в соответствии с законодательством Российской Федерации и иными нормативными правовыми актами о контрактной системе в сфере закупок действий, направленных на обеспечение государственных и муниципальных нужд.</w:t>
      </w:r>
    </w:p>
    <w:p w:rsidR="003C2FE0" w:rsidRPr="003C2FE0" w:rsidRDefault="003C2FE0" w:rsidP="003C2F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FE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Закрытые способы определения поставщиков (подрядчиков, исполнителей) применяются только в случаях:</w:t>
      </w:r>
    </w:p>
    <w:p w:rsidR="003C2FE0" w:rsidRPr="003C2FE0" w:rsidRDefault="003C2FE0" w:rsidP="003C2F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FE0">
        <w:rPr>
          <w:rFonts w:ascii="Times New Roman" w:eastAsia="Times New Roman" w:hAnsi="Times New Roman" w:cs="Times New Roman"/>
          <w:sz w:val="24"/>
          <w:szCs w:val="24"/>
          <w:lang w:eastAsia="ru-RU"/>
        </w:rPr>
        <w:t> 1) закупок товаров, работ, услуг, необходимых для обеспечения федеральных нужд, если сведения о таких нуждах составляют государственную тайну;</w:t>
      </w:r>
    </w:p>
    <w:p w:rsidR="003C2FE0" w:rsidRPr="003C2FE0" w:rsidRDefault="003C2FE0" w:rsidP="003C2F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FE0">
        <w:rPr>
          <w:rFonts w:ascii="Times New Roman" w:eastAsia="Times New Roman" w:hAnsi="Times New Roman" w:cs="Times New Roman"/>
          <w:sz w:val="24"/>
          <w:szCs w:val="24"/>
          <w:lang w:eastAsia="ru-RU"/>
        </w:rPr>
        <w:t> 2) закупок товаров, работ, услуг, сведения о которых составляют государственную тайну, при условии, что такие сведения содержатся в документации о закупке или в проекте контракта;</w:t>
      </w:r>
    </w:p>
    <w:p w:rsidR="003C2FE0" w:rsidRPr="003C2FE0" w:rsidRDefault="003C2FE0" w:rsidP="003C2F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заключения контрактов на оказание услуг по страхованию, транспортировке и охране ценностей Государственного фонда драгоценных металлов и драгоценных камней Российской Федерации, на оказание услуг по страхованию, транспортировке, охране музейных предметов и музейных коллекций, редких и ценных изданий, рукописей, архивных документов (включая их копии), имеющих историческое, художественное или иное культурное значение и передаваемых заказчиками физическим лицам или </w:t>
      </w:r>
      <w:r w:rsidRPr="003C2F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пользование, в том числе в связи с проведением выставок на территории Российской Федерации и (или) территориях иностранных государств;</w:t>
      </w:r>
    </w:p>
    <w:p w:rsidR="003C2FE0" w:rsidRPr="003C2FE0" w:rsidRDefault="003C2FE0" w:rsidP="003C2F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FE0">
        <w:rPr>
          <w:rFonts w:ascii="Times New Roman" w:eastAsia="Times New Roman" w:hAnsi="Times New Roman" w:cs="Times New Roman"/>
          <w:sz w:val="24"/>
          <w:szCs w:val="24"/>
          <w:lang w:eastAsia="ru-RU"/>
        </w:rPr>
        <w:t>4) закупок услуг по уборке помещений, услуг водителей для обеспечения деятельности судей, судебных приставов.</w:t>
      </w:r>
    </w:p>
    <w:p w:rsidR="003C2FE0" w:rsidRPr="003C2FE0" w:rsidRDefault="003C2FE0" w:rsidP="003C2F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</w:t>
      </w:r>
      <w:r w:rsidRPr="003C2F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Закупка у единственного поставщика</w:t>
      </w:r>
      <w:r w:rsidRPr="003C2FE0">
        <w:rPr>
          <w:rFonts w:ascii="Times New Roman" w:eastAsia="Times New Roman" w:hAnsi="Times New Roman" w:cs="Times New Roman"/>
          <w:sz w:val="24"/>
          <w:szCs w:val="24"/>
          <w:lang w:eastAsia="ru-RU"/>
        </w:rPr>
        <w:t>. Новый закон содержит 28 случаев возможности осуществления такой закупки, в то время как 94-ФЗ разрешал осуществить такую закупку в 37 случаях.</w:t>
      </w:r>
    </w:p>
    <w:p w:rsidR="003C2FE0" w:rsidRPr="003C2FE0" w:rsidRDefault="003C2FE0" w:rsidP="003C2F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FE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Итак, теперь перечень первоочередных мероприятий, которые заказчик должен провести до 01.01.2013 г.</w:t>
      </w:r>
    </w:p>
    <w:p w:rsidR="003C2FE0" w:rsidRPr="003C2FE0" w:rsidRDefault="003C2FE0" w:rsidP="003C2F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1.Определиться со своими нуждами и потребностями. Определить способ закупки и обосновать начальную (максимальную) цену закупки в соответствии с установленными законом правилами. Определить количество закупок у единственного поставщика с учетом ограничений, установленных законом. Заказчик вправе разместить заказ у единственного </w:t>
      </w:r>
      <w:proofErr w:type="gramStart"/>
      <w:r w:rsidRPr="003C2F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поставщика  в</w:t>
      </w:r>
      <w:proofErr w:type="gramEnd"/>
      <w:r w:rsidRPr="003C2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2013 г. на 2014 г. в порядке 94-ФЗ. При этом объем таких закупок должен будет учтен в плане-графике закупок на 2014 г.</w:t>
      </w:r>
    </w:p>
    <w:p w:rsidR="003C2FE0" w:rsidRPr="003C2FE0" w:rsidRDefault="003C2FE0" w:rsidP="003C2F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2.Подготовить и разместить на общероссийском сайте (пока это </w:t>
      </w:r>
      <w:hyperlink r:id="rId5" w:history="1">
        <w:r w:rsidRPr="003C2F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www.zakupki.gov.ru</w:t>
        </w:r>
      </w:hyperlink>
      <w:r w:rsidRPr="003C2FE0">
        <w:rPr>
          <w:rFonts w:ascii="Times New Roman" w:eastAsia="Times New Roman" w:hAnsi="Times New Roman" w:cs="Times New Roman"/>
          <w:sz w:val="24"/>
          <w:szCs w:val="24"/>
          <w:lang w:eastAsia="ru-RU"/>
        </w:rPr>
        <w:t>) план-график закупок.</w:t>
      </w:r>
    </w:p>
    <w:p w:rsidR="003C2FE0" w:rsidRPr="003C2FE0" w:rsidRDefault="003C2FE0" w:rsidP="003C2F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FE0">
        <w:rPr>
          <w:rFonts w:ascii="Times New Roman" w:eastAsia="Times New Roman" w:hAnsi="Times New Roman" w:cs="Times New Roman"/>
          <w:sz w:val="24"/>
          <w:szCs w:val="24"/>
          <w:lang w:eastAsia="ru-RU"/>
        </w:rPr>
        <w:t>3.Определиться, сам ли заказчик будет проводить закупки либо с привлечением уполномоченного органа (специализированной организации).</w:t>
      </w:r>
    </w:p>
    <w:p w:rsidR="003C2FE0" w:rsidRPr="003C2FE0" w:rsidRDefault="003C2FE0" w:rsidP="003C2F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FE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самостоятельно, то создать контрактную службу либо назначить (привлечь на основании договора) контрактного управляющего. Выбор   в пользу контрактной службы – если годовой объем закупок свыше 100 млн. руб.</w:t>
      </w:r>
    </w:p>
    <w:p w:rsidR="003C2FE0" w:rsidRPr="003C2FE0" w:rsidRDefault="003C2FE0" w:rsidP="003C2F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4.Получить ключи и сертификаты </w:t>
      </w:r>
      <w:proofErr w:type="gramStart"/>
      <w:r w:rsidRPr="003C2F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</w:t>
      </w:r>
      <w:proofErr w:type="gramEnd"/>
      <w:r w:rsidRPr="003C2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усиленной электронной цифровой подписи.</w:t>
      </w:r>
    </w:p>
    <w:p w:rsidR="003C2FE0" w:rsidRPr="003C2FE0" w:rsidRDefault="003C2FE0" w:rsidP="003C2FE0">
      <w:pPr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F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C2FE0" w:rsidRPr="003C2FE0" w:rsidRDefault="003C2FE0" w:rsidP="003C2FE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F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Реализация «дорожной карты» по развитию конкуренции и совершенствованию антимонопольной политики. Обсуждение «белой и черной» книги </w:t>
      </w:r>
      <w:proofErr w:type="spellStart"/>
      <w:r w:rsidRPr="003C2F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проконкурентных</w:t>
      </w:r>
      <w:proofErr w:type="spellEnd"/>
      <w:r w:rsidRPr="003C2F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</w:t>
      </w:r>
      <w:proofErr w:type="spellStart"/>
      <w:r w:rsidRPr="003C2F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антиконкурентных</w:t>
      </w:r>
      <w:proofErr w:type="spellEnd"/>
      <w:r w:rsidRPr="003C2F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практик.</w:t>
      </w:r>
    </w:p>
    <w:p w:rsidR="003C2FE0" w:rsidRPr="003C2FE0" w:rsidRDefault="003C2FE0" w:rsidP="003C2FE0">
      <w:pPr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FE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Докладчик: Ольга Владимировна Широкова, заместитель руководителя управления)</w:t>
      </w:r>
      <w:r w:rsidRPr="003C2F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3C2FE0" w:rsidRPr="003C2FE0" w:rsidRDefault="003C2FE0" w:rsidP="003C2F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- «Стратегия развития конкуренции и антимонопольного регулирования в Российской Федерации на период 2013 - 2024 гг.» </w:t>
      </w:r>
      <w:proofErr w:type="gramStart"/>
      <w:r w:rsidRPr="003C2FE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утверждена  Президиум</w:t>
      </w:r>
      <w:proofErr w:type="gramEnd"/>
      <w:r w:rsidRPr="003C2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ФАС России 3 июля 2013 года и представляет собой программный документ, предполагающий реализацию, как законотворческих инициатив, так и мероприятий, целью которых является оптимизация деятельности антимонопольного органа.</w:t>
      </w:r>
    </w:p>
    <w:p w:rsidR="003C2FE0" w:rsidRPr="003C2FE0" w:rsidRDefault="003C2FE0" w:rsidP="003C2F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Стоит отметить, что последовательное решение задач стратегии развития антимонопольного регулирования в Российской Федерации создаст условия для динамичного развития ключевых секторов экономики Российской Федерации, будет </w:t>
      </w:r>
      <w:r w:rsidRPr="003C2F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способствовать снижению административного давления на функционирование рынков со стороны органов государственной власти и повышению эффективности функционирования субъектов естественных монополий.</w:t>
      </w:r>
    </w:p>
    <w:p w:rsidR="003C2FE0" w:rsidRPr="003C2FE0" w:rsidRDefault="003C2FE0" w:rsidP="003C2F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Новый этап развития конкурентной политики требует существенного повышения качества реализации мер по защите конкуренции. Именно поэтому одними из главных направлений в работе ФАС России в рамках рассматриваемого приоритета деятельности службы являются совершенствование антимонопольного законодательства и практики его </w:t>
      </w:r>
      <w:proofErr w:type="spellStart"/>
      <w:r w:rsidRPr="003C2F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правоприменения</w:t>
      </w:r>
      <w:proofErr w:type="spellEnd"/>
      <w:r w:rsidRPr="003C2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лучшим международным опытом, а также существенное повышение результативности деятельности антимонопольных органов за счет внедрения современных и эффективных инструментов управления качеством. Одной из важнейших задач в данной сфере является внедрение эффективных институтов по предотвращению нарушений антимонопольного законодательства, таких как правила недискриминационного доступа, недискриминационные торговые политики доминирующих хозяйствующих субъектов, а также корпоративные институциональные механизмы, обеспечивающие соблюдение норм антимонопольного законодательства.</w:t>
      </w:r>
    </w:p>
    <w:p w:rsidR="003C2FE0" w:rsidRPr="003C2FE0" w:rsidRDefault="003C2FE0" w:rsidP="003C2F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Важнейшее значение имеет также развитие конкурентной среды как активная составляющая конкурентной политики, которая требует разработки и реализации мер экономического стимулирования развития рынков и введения в различные сферы законодательства Российской Федерации норм </w:t>
      </w:r>
      <w:proofErr w:type="spellStart"/>
      <w:r w:rsidRPr="003C2F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проконкурентного</w:t>
      </w:r>
      <w:proofErr w:type="spellEnd"/>
      <w:r w:rsidRPr="003C2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характера.</w:t>
      </w:r>
    </w:p>
    <w:p w:rsidR="003C2FE0" w:rsidRPr="003C2FE0" w:rsidRDefault="003C2FE0" w:rsidP="003C2F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Планом мероприятий по выполнению Стратегии предусмотрено создание «белой и черной книги».  ФАС России в настоящее время готовит к изданию так называемую «черную книгу», которая будет включать примеры </w:t>
      </w:r>
      <w:proofErr w:type="spellStart"/>
      <w:r w:rsidRPr="003C2FE0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антиконкурентных</w:t>
      </w:r>
      <w:proofErr w:type="spellEnd"/>
      <w:r w:rsidRPr="003C2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действий органов власти различных уровней и станет хорошим примером того как делать нельзя. Одновременно с этим ФАС России готовит и «белую книгу», в которую войдут примеры лучших региональных практик развития конкуренции.</w:t>
      </w:r>
    </w:p>
    <w:p w:rsidR="003C2FE0" w:rsidRPr="003C2FE0" w:rsidRDefault="003C2FE0" w:rsidP="003C2FE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F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Злоупотребление доминирующим положением на товарных рынках, санкции за нарушение антимонопольного законодательства</w:t>
      </w:r>
      <w:r w:rsidRPr="003C2F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2FE0" w:rsidRPr="003C2FE0" w:rsidRDefault="003C2FE0" w:rsidP="003C2FE0">
      <w:pPr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Докладчик: Татьяна Владимировна </w:t>
      </w:r>
      <w:proofErr w:type="spellStart"/>
      <w:r w:rsidRPr="003C2FE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Темерева</w:t>
      </w:r>
      <w:proofErr w:type="spellEnd"/>
      <w:r w:rsidRPr="003C2FE0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начальник отдела товарных, финансовых рынков и естественных монополий:</w:t>
      </w:r>
    </w:p>
    <w:p w:rsidR="003C2FE0" w:rsidRPr="003C2FE0" w:rsidRDefault="003C2FE0" w:rsidP="003C2FE0">
      <w:pPr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F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C2FE0" w:rsidRPr="003C2FE0" w:rsidRDefault="003C2FE0" w:rsidP="003C2F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FE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Необходимо сказать несколько слов о самом понятии «доминирующее положение» – это положение хозяйствующего субъекта на рынке, дающее ему возможность оказывать решающее влияние на товарном рынке, либо устранять с рынка конкурентов или затруднять конкурентам доступ на этот товарный рынок.</w:t>
      </w:r>
    </w:p>
    <w:p w:rsidR="003C2FE0" w:rsidRPr="003C2FE0" w:rsidRDefault="003C2FE0" w:rsidP="003C2F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FE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в силу Закона занимают доминирующее положение субъекты естественных монополий.</w:t>
      </w:r>
    </w:p>
    <w:p w:rsidR="003C2FE0" w:rsidRPr="003C2FE0" w:rsidRDefault="003C2FE0" w:rsidP="003C2F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Нужно понимать, что само доминирующее положение </w:t>
      </w:r>
      <w:proofErr w:type="spellStart"/>
      <w:r w:rsidRPr="003C2FE0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хозсубъекта</w:t>
      </w:r>
      <w:proofErr w:type="spellEnd"/>
      <w:r w:rsidRPr="003C2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является нарушением антимонопольного законодательства. Но на таких </w:t>
      </w:r>
      <w:proofErr w:type="spellStart"/>
      <w:r w:rsidRPr="003C2FE0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хозсубъектов</w:t>
      </w:r>
      <w:proofErr w:type="spellEnd"/>
      <w:r w:rsidRPr="003C2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 о защите конкуренции налагает определенные ограничения.</w:t>
      </w:r>
    </w:p>
    <w:p w:rsidR="003C2FE0" w:rsidRPr="003C2FE0" w:rsidRDefault="003C2FE0" w:rsidP="003C2F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FE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Запрет на злоупотребление доминирующим положением установлен статьей 10 Закона о защите конкуренции.</w:t>
      </w:r>
    </w:p>
    <w:p w:rsidR="003C2FE0" w:rsidRPr="003C2FE0" w:rsidRDefault="003C2FE0" w:rsidP="003C2F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F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Хакасское УФАС России одним из первых в России управлений стало успешно применять институт предупреждений: в 2013 году управлением выдано 12 предупреждений, 9 из которых исполнено, за неисполнение 3 возбуждены дела.</w:t>
      </w:r>
    </w:p>
    <w:p w:rsidR="003C2FE0" w:rsidRPr="003C2FE0" w:rsidRDefault="003C2FE0" w:rsidP="003C2F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FE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период 2013 года в Хакасское УФАС России поступило 114 заявлений о нарушении антимонопольного законодательства в части злоупотребления доминирующим положением, часть из них еще рассматривается, из них возбуждено 25 дел о нарушении АМЗ, три дела об административных правонарушениях за нарушение законодательства об энергосбережении.</w:t>
      </w:r>
    </w:p>
    <w:p w:rsidR="003C2FE0" w:rsidRPr="003C2FE0" w:rsidRDefault="003C2FE0" w:rsidP="003C2F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FE0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году наиболее распространенными видами злоупотребления доминирующим положением являются:</w:t>
      </w:r>
    </w:p>
    <w:p w:rsidR="003C2FE0" w:rsidRPr="003C2FE0" w:rsidRDefault="003C2FE0" w:rsidP="003C2F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необоснованное уклонение сетевой организации от заключения договора на технологическое присоединение </w:t>
      </w:r>
      <w:proofErr w:type="spellStart"/>
      <w:r w:rsidRPr="003C2FE0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3C2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устройств, которое выражалось в нарушении установленным законом сроков рассмотрения заявок на технологическое присоединение либо нарушение расчета платы за технологическое присоединение к сетям;</w:t>
      </w:r>
    </w:p>
    <w:p w:rsidR="003C2FE0" w:rsidRPr="003C2FE0" w:rsidRDefault="003C2FE0" w:rsidP="003C2F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FE0">
        <w:rPr>
          <w:rFonts w:ascii="Times New Roman" w:eastAsia="Times New Roman" w:hAnsi="Times New Roman" w:cs="Times New Roman"/>
          <w:sz w:val="24"/>
          <w:szCs w:val="24"/>
          <w:lang w:eastAsia="ru-RU"/>
        </w:rPr>
        <w:t>2) уклонение от заключения договора поставки тепловой энергии в горячей воде с физическими лицами - собственниками помещений многоквартирного дома;</w:t>
      </w:r>
    </w:p>
    <w:p w:rsidR="003C2FE0" w:rsidRPr="003C2FE0" w:rsidRDefault="003C2FE0" w:rsidP="003C2F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FE0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несоблюдении порядка ограничения режима потребления электрической энергии;</w:t>
      </w:r>
    </w:p>
    <w:p w:rsidR="003C2FE0" w:rsidRPr="003C2FE0" w:rsidRDefault="003C2FE0" w:rsidP="003C2F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препятствование </w:t>
      </w:r>
      <w:proofErr w:type="spellStart"/>
      <w:r w:rsidRPr="003C2FE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перетоку</w:t>
      </w:r>
      <w:proofErr w:type="spellEnd"/>
      <w:r w:rsidRPr="003C2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электрической энергии через объекты электросетевого хозяйства для потребителей, которые присоединены к этим объектам;</w:t>
      </w:r>
    </w:p>
    <w:p w:rsidR="003C2FE0" w:rsidRPr="003C2FE0" w:rsidRDefault="003C2FE0" w:rsidP="003C2F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FE0">
        <w:rPr>
          <w:rFonts w:ascii="Times New Roman" w:eastAsia="Times New Roman" w:hAnsi="Times New Roman" w:cs="Times New Roman"/>
          <w:sz w:val="24"/>
          <w:szCs w:val="24"/>
          <w:lang w:eastAsia="ru-RU"/>
        </w:rPr>
        <w:t>5) неправомерное действие теплоснабжающей организации в части требования оплаты потребителем потерь тепловой энергии, образующихся на участках тепловой сети, балансовая принадлежность которых не была установлена;</w:t>
      </w:r>
    </w:p>
    <w:p w:rsidR="003C2FE0" w:rsidRPr="003C2FE0" w:rsidRDefault="003C2FE0" w:rsidP="003C2F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FE0">
        <w:rPr>
          <w:rFonts w:ascii="Times New Roman" w:eastAsia="Times New Roman" w:hAnsi="Times New Roman" w:cs="Times New Roman"/>
          <w:sz w:val="24"/>
          <w:szCs w:val="24"/>
          <w:lang w:eastAsia="ru-RU"/>
        </w:rPr>
        <w:t>6) неправомерное взимание управляющими организациями платы за ввод в эксплуатацию и опломбировку приборов учета воды;</w:t>
      </w:r>
    </w:p>
    <w:p w:rsidR="003C2FE0" w:rsidRPr="003C2FE0" w:rsidRDefault="003C2FE0" w:rsidP="003C2F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FE0">
        <w:rPr>
          <w:rFonts w:ascii="Times New Roman" w:eastAsia="Times New Roman" w:hAnsi="Times New Roman" w:cs="Times New Roman"/>
          <w:sz w:val="24"/>
          <w:szCs w:val="24"/>
          <w:lang w:eastAsia="ru-RU"/>
        </w:rPr>
        <w:t>7)  навязывание невыгодных условий договора со стороны финансовых организаций. </w:t>
      </w:r>
    </w:p>
    <w:p w:rsidR="003C2FE0" w:rsidRPr="003C2FE0" w:rsidRDefault="003C2FE0" w:rsidP="003C2F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FE0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 злоупотребление доминирующим положением Кодексом РФ об административных правонарушениях предусмотрена административная ответственность по статье 14.31.</w:t>
      </w:r>
    </w:p>
    <w:p w:rsidR="003C2FE0" w:rsidRPr="003C2FE0" w:rsidRDefault="003C2FE0" w:rsidP="003C2F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FE0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2013 году Хакасским УФАС России возбуждено 31 административных дел по статье 14.31 КоАП РФ, из которых уже рассмотрено 29, 3 дела возбуждены за нарушение законодательства об энергосбережении.</w:t>
      </w:r>
    </w:p>
    <w:p w:rsidR="003C2FE0" w:rsidRPr="003C2FE0" w:rsidRDefault="003C2FE0" w:rsidP="003C2F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FE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наложено штрафов за злоупотребление Д.П. в этом году –</w:t>
      </w:r>
    </w:p>
    <w:p w:rsidR="003C2FE0" w:rsidRPr="003C2FE0" w:rsidRDefault="003C2FE0" w:rsidP="003C2F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FE0">
        <w:rPr>
          <w:rFonts w:ascii="Times New Roman" w:eastAsia="Times New Roman" w:hAnsi="Times New Roman" w:cs="Times New Roman"/>
          <w:sz w:val="24"/>
          <w:szCs w:val="24"/>
          <w:lang w:eastAsia="ru-RU"/>
        </w:rPr>
        <w:t>4 382 500 рублей, из них оплачено 1 319 792 рубля плюс 69 000 000 рублей наложенных в прошлом году, но оплаченных в этом, итого 70 319 792 рублей.</w:t>
      </w:r>
    </w:p>
    <w:p w:rsidR="003C2FE0" w:rsidRPr="003C2FE0" w:rsidRDefault="003C2FE0" w:rsidP="003C2F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FE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Хакасским УФАС России управляющим организациям выданы предписания о перечислении дохода, полученного вследствие нарушения антимонопольного законодательства, в размере 1 316 242 рублей, оплачено 1 151 313 рублей.  </w:t>
      </w:r>
    </w:p>
    <w:p w:rsidR="003C2FE0" w:rsidRPr="003C2FE0" w:rsidRDefault="003C2FE0" w:rsidP="003C2FE0">
      <w:pPr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F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3C2FE0" w:rsidRPr="003C2FE0" w:rsidRDefault="003C2FE0" w:rsidP="003C2FE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F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    Проблемы антимонопольного регулирования при обеспечении перевозок пассажиров автомобильным транспортом</w:t>
      </w:r>
      <w:r w:rsidRPr="003C2F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2FE0" w:rsidRPr="003C2FE0" w:rsidRDefault="003C2FE0" w:rsidP="003C2FE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Члены </w:t>
      </w:r>
      <w:proofErr w:type="spellStart"/>
      <w:r w:rsidRPr="003C2FE0">
        <w:rPr>
          <w:rFonts w:ascii="Times New Roman" w:eastAsia="Times New Roman" w:hAnsi="Times New Roman" w:cs="Times New Roman"/>
          <w:sz w:val="24"/>
          <w:szCs w:val="24"/>
          <w:lang w:eastAsia="ru-RU"/>
        </w:rPr>
        <w:t>ОКСа</w:t>
      </w:r>
      <w:proofErr w:type="spellEnd"/>
      <w:r w:rsidRPr="003C2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высказались по сложившейся ситуации на рынке пассажирских перевозок в Абакане. Ситуация обострилась еще и тем, что </w:t>
      </w:r>
      <w:proofErr w:type="spellStart"/>
      <w:r w:rsidRPr="003C2FE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пассажироперевозчики</w:t>
      </w:r>
      <w:proofErr w:type="spellEnd"/>
      <w:r w:rsidRPr="003C2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сняли с маршрутов автобусы в знак несогласия с новой разработкой Положения о проведении конкурса. Данный документ будет принят на сессии Абаканского горсовета 24 декабря.</w:t>
      </w:r>
    </w:p>
    <w:p w:rsidR="003C2FE0" w:rsidRPr="003C2FE0" w:rsidRDefault="003C2FE0" w:rsidP="003C2F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F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C2FE0" w:rsidRPr="003C2FE0" w:rsidRDefault="003C2FE0" w:rsidP="003C2F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F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C2FE0" w:rsidRPr="003C2FE0" w:rsidRDefault="003C2FE0" w:rsidP="003C2F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F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C2FE0" w:rsidRPr="003C2FE0" w:rsidRDefault="003C2FE0" w:rsidP="003C2F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F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                                                                                     К.А. Лебедева</w:t>
      </w:r>
    </w:p>
    <w:p w:rsidR="003C2FE0" w:rsidRPr="003C2FE0" w:rsidRDefault="003C2FE0" w:rsidP="003C2F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F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C2FE0" w:rsidRPr="003C2FE0" w:rsidRDefault="003C2FE0" w:rsidP="003C2F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FE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                                                                                           М.А. Алехина</w:t>
      </w:r>
    </w:p>
    <w:p w:rsidR="003C2FE0" w:rsidRPr="003C2FE0" w:rsidRDefault="003C2FE0" w:rsidP="003C2F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F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4804" w:rsidRDefault="00864804">
      <w:bookmarkStart w:id="0" w:name="_GoBack"/>
      <w:bookmarkEnd w:id="0"/>
    </w:p>
    <w:sectPr w:rsidR="00864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719CF"/>
    <w:multiLevelType w:val="multilevel"/>
    <w:tmpl w:val="B3A8D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9517CC"/>
    <w:multiLevelType w:val="multilevel"/>
    <w:tmpl w:val="3F565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0210A2"/>
    <w:multiLevelType w:val="multilevel"/>
    <w:tmpl w:val="84E24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>
      <w:startOverride w:val="2"/>
    </w:lvlOverride>
  </w:num>
  <w:num w:numId="3">
    <w:abstractNumId w:val="1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FE0"/>
    <w:rsid w:val="003C2FE0"/>
    <w:rsid w:val="00864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6D0A12-28F7-4A1C-9D37-42F5A0C28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2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2FE0"/>
    <w:rPr>
      <w:b/>
      <w:bCs/>
    </w:rPr>
  </w:style>
  <w:style w:type="character" w:styleId="a5">
    <w:name w:val="Hyperlink"/>
    <w:basedOn w:val="a0"/>
    <w:uiPriority w:val="99"/>
    <w:semiHidden/>
    <w:unhideWhenUsed/>
    <w:rsid w:val="003C2F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26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2260</Words>
  <Characters>12885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Жукова Наталья Владимировна</dc:creator>
  <cp:keywords/>
  <dc:description/>
  <cp:lastModifiedBy>Жукова Наталья Владимировна</cp:lastModifiedBy>
  <cp:revision>1</cp:revision>
  <dcterms:created xsi:type="dcterms:W3CDTF">2021-09-28T06:55:00Z</dcterms:created>
  <dcterms:modified xsi:type="dcterms:W3CDTF">2021-09-28T06:55:00Z</dcterms:modified>
</cp:coreProperties>
</file>